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7294" w14:textId="7B4956E7" w:rsidR="00C6222A" w:rsidRDefault="007A159E">
      <w:pPr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</w:rPr>
        <w:t>Jain History, Philosophy, and</w:t>
      </w:r>
      <w:r w:rsidR="00C6222A" w:rsidRPr="00C6222A">
        <w:rPr>
          <w:rFonts w:cstheme="minorHAnsi"/>
          <w:b/>
          <w:bCs/>
        </w:rPr>
        <w:t xml:space="preserve"> Ethics </w:t>
      </w:r>
      <w:r w:rsidR="00C6222A" w:rsidRPr="00C6222A">
        <w:rPr>
          <w:rFonts w:cstheme="minorHAnsi"/>
          <w:b/>
          <w:bCs/>
          <w:color w:val="000000"/>
          <w:shd w:val="clear" w:color="auto" w:fill="FFFFFF"/>
        </w:rPr>
        <w:t>Participation Self-assessment</w:t>
      </w:r>
    </w:p>
    <w:p w14:paraId="6B7E31A3" w14:textId="251561F0" w:rsidR="00C6222A" w:rsidRDefault="00910469">
      <w:pPr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>10</w:t>
      </w:r>
      <w:r w:rsidR="00C6222A">
        <w:rPr>
          <w:rFonts w:cstheme="minorHAnsi"/>
          <w:b/>
          <w:bCs/>
          <w:color w:val="000000"/>
          <w:shd w:val="clear" w:color="auto" w:fill="FFFFFF"/>
        </w:rPr>
        <w:t xml:space="preserve"> pts (x3)</w:t>
      </w:r>
      <w:r w:rsidR="00B22DF3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="003230CB">
        <w:rPr>
          <w:rFonts w:cstheme="minorHAnsi"/>
          <w:b/>
          <w:bCs/>
          <w:color w:val="000000"/>
          <w:shd w:val="clear" w:color="auto" w:fill="FFFFFF"/>
        </w:rPr>
        <w:t xml:space="preserve">// Turning in: </w:t>
      </w:r>
      <w:r w:rsidR="003230CB" w:rsidRPr="003230CB">
        <w:rPr>
          <w:rFonts w:cstheme="minorHAnsi"/>
          <w:color w:val="000000"/>
          <w:shd w:val="clear" w:color="auto" w:fill="FFFFFF"/>
        </w:rPr>
        <w:t>Fill in on Canvas by class time on sessions</w:t>
      </w:r>
      <w:r w:rsidR="00C6222A" w:rsidRPr="003230CB">
        <w:rPr>
          <w:rFonts w:cstheme="minorHAnsi"/>
          <w:color w:val="000000"/>
          <w:shd w:val="clear" w:color="auto" w:fill="FFFFFF"/>
        </w:rPr>
        <w:t xml:space="preserve"> </w:t>
      </w:r>
      <w:r w:rsidR="0006242D">
        <w:rPr>
          <w:rFonts w:cstheme="minorHAnsi"/>
          <w:color w:val="000000"/>
          <w:shd w:val="clear" w:color="auto" w:fill="FFFFFF"/>
        </w:rPr>
        <w:t>4a</w:t>
      </w:r>
      <w:r w:rsidR="00C6222A" w:rsidRPr="003230CB">
        <w:rPr>
          <w:rFonts w:cstheme="minorHAnsi"/>
          <w:color w:val="000000"/>
          <w:shd w:val="clear" w:color="auto" w:fill="FFFFFF"/>
        </w:rPr>
        <w:t xml:space="preserve">, 7a, </w:t>
      </w:r>
      <w:r w:rsidR="00AE4DB2">
        <w:rPr>
          <w:rFonts w:cstheme="minorHAnsi"/>
          <w:color w:val="000000"/>
          <w:shd w:val="clear" w:color="auto" w:fill="FFFFFF"/>
        </w:rPr>
        <w:t>9b</w:t>
      </w:r>
    </w:p>
    <w:p w14:paraId="6FE6C9E3" w14:textId="77777777" w:rsidR="00C6222A" w:rsidRDefault="00C6222A">
      <w:pPr>
        <w:rPr>
          <w:rFonts w:cstheme="minorHAnsi"/>
          <w:b/>
          <w:bCs/>
          <w:color w:val="000000"/>
          <w:shd w:val="clear" w:color="auto" w:fill="FFFFFF"/>
        </w:rPr>
      </w:pPr>
    </w:p>
    <w:p w14:paraId="3C5AC5EF" w14:textId="1C87D12A" w:rsidR="00C6222A" w:rsidRDefault="00B22DF3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We </w:t>
      </w:r>
      <w:r w:rsidR="00C6222A">
        <w:rPr>
          <w:rFonts w:cstheme="minorHAnsi"/>
          <w:color w:val="000000"/>
          <w:shd w:val="clear" w:color="auto" w:fill="FFFFFF"/>
        </w:rPr>
        <w:t xml:space="preserve">will </w:t>
      </w:r>
      <w:r>
        <w:rPr>
          <w:rFonts w:cstheme="minorHAnsi"/>
          <w:color w:val="000000"/>
          <w:shd w:val="clear" w:color="auto" w:fill="FFFFFF"/>
        </w:rPr>
        <w:t>regularly have</w:t>
      </w:r>
      <w:r w:rsidR="00C6222A">
        <w:rPr>
          <w:rFonts w:cstheme="minorHAnsi"/>
          <w:color w:val="000000"/>
          <w:shd w:val="clear" w:color="auto" w:fill="FFFFFF"/>
        </w:rPr>
        <w:t xml:space="preserve"> small </w:t>
      </w:r>
      <w:r>
        <w:rPr>
          <w:rFonts w:cstheme="minorHAnsi"/>
          <w:color w:val="000000"/>
          <w:shd w:val="clear" w:color="auto" w:fill="FFFFFF"/>
        </w:rPr>
        <w:t>and</w:t>
      </w:r>
      <w:r w:rsidR="00C6222A">
        <w:rPr>
          <w:rFonts w:cstheme="minorHAnsi"/>
          <w:color w:val="000000"/>
          <w:shd w:val="clear" w:color="auto" w:fill="FFFFFF"/>
        </w:rPr>
        <w:t xml:space="preserve"> full group discussions centered on activities, reading reflection</w:t>
      </w:r>
      <w:r>
        <w:rPr>
          <w:rFonts w:cstheme="minorHAnsi"/>
          <w:color w:val="000000"/>
          <w:shd w:val="clear" w:color="auto" w:fill="FFFFFF"/>
        </w:rPr>
        <w:t>s</w:t>
      </w:r>
      <w:r w:rsidR="00C6222A">
        <w:rPr>
          <w:rFonts w:cstheme="minorHAnsi"/>
          <w:color w:val="000000"/>
          <w:shd w:val="clear" w:color="auto" w:fill="FFFFFF"/>
        </w:rPr>
        <w:t xml:space="preserve">, or data analysis. Three times during the quarter you will self-assess </w:t>
      </w:r>
      <w:r w:rsidR="00C6222A" w:rsidRPr="00C6222A">
        <w:rPr>
          <w:rFonts w:cstheme="minorHAnsi"/>
          <w:color w:val="000000"/>
          <w:u w:val="single"/>
          <w:shd w:val="clear" w:color="auto" w:fill="FFFFFF"/>
        </w:rPr>
        <w:t>your own</w:t>
      </w:r>
      <w:r w:rsidR="00C6222A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participation in such activities</w:t>
      </w:r>
      <w:r w:rsidR="00C6222A">
        <w:rPr>
          <w:rFonts w:cstheme="minorHAnsi"/>
          <w:color w:val="000000"/>
          <w:shd w:val="clear" w:color="auto" w:fill="FFFFFF"/>
        </w:rPr>
        <w:t xml:space="preserve"> in the following </w:t>
      </w:r>
      <w:r w:rsidR="00473F3F">
        <w:rPr>
          <w:rFonts w:cstheme="minorHAnsi"/>
          <w:color w:val="000000"/>
          <w:shd w:val="clear" w:color="auto" w:fill="FFFFFF"/>
        </w:rPr>
        <w:t>two tasks, located in Canvas</w:t>
      </w:r>
      <w:r w:rsidR="00C6222A">
        <w:rPr>
          <w:rFonts w:cstheme="minorHAnsi"/>
          <w:color w:val="000000"/>
          <w:shd w:val="clear" w:color="auto" w:fill="FFFFFF"/>
        </w:rPr>
        <w:t>:</w:t>
      </w:r>
    </w:p>
    <w:p w14:paraId="5BFBFDEA" w14:textId="77777777" w:rsidR="00473F3F" w:rsidRDefault="00473F3F">
      <w:pPr>
        <w:rPr>
          <w:rFonts w:cstheme="minorHAnsi"/>
          <w:color w:val="000000"/>
          <w:shd w:val="clear" w:color="auto" w:fill="FFFFFF"/>
        </w:rPr>
      </w:pPr>
    </w:p>
    <w:p w14:paraId="41678884" w14:textId="31EF06B3" w:rsidR="00C6222A" w:rsidRPr="00B22DF3" w:rsidRDefault="00473F3F">
      <w:pPr>
        <w:rPr>
          <w:rFonts w:cstheme="minorHAnsi"/>
          <w:b/>
          <w:bCs/>
          <w:color w:val="000000"/>
          <w:shd w:val="clear" w:color="auto" w:fill="FFFFFF"/>
        </w:rPr>
      </w:pPr>
      <w:r w:rsidRPr="00B22DF3">
        <w:rPr>
          <w:rFonts w:cstheme="minorHAnsi"/>
          <w:b/>
          <w:bCs/>
          <w:color w:val="000000"/>
          <w:shd w:val="clear" w:color="auto" w:fill="FFFFFF"/>
        </w:rPr>
        <w:t>Task 1 (</w:t>
      </w:r>
      <w:r w:rsidR="00B22DF3" w:rsidRPr="00B22DF3">
        <w:rPr>
          <w:rFonts w:cstheme="minorHAnsi"/>
          <w:b/>
          <w:bCs/>
          <w:color w:val="000000"/>
          <w:shd w:val="clear" w:color="auto" w:fill="FFFFFF"/>
        </w:rPr>
        <w:t>Grade Yourself)</w:t>
      </w:r>
    </w:p>
    <w:p w14:paraId="24FCEBD0" w14:textId="0F32E15B" w:rsidR="00C6222A" w:rsidRDefault="00C6222A">
      <w:pPr>
        <w:rPr>
          <w:rFonts w:cstheme="minorHAnsi"/>
          <w:color w:val="00000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5310"/>
        <w:gridCol w:w="1615"/>
      </w:tblGrid>
      <w:tr w:rsidR="00473F3F" w14:paraId="6954D593" w14:textId="77777777" w:rsidTr="00B22DF3">
        <w:tc>
          <w:tcPr>
            <w:tcW w:w="2425" w:type="dxa"/>
          </w:tcPr>
          <w:p w14:paraId="4F8C708A" w14:textId="36D75DA2" w:rsidR="00473F3F" w:rsidRDefault="00473F3F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Criteria</w:t>
            </w:r>
          </w:p>
        </w:tc>
        <w:tc>
          <w:tcPr>
            <w:tcW w:w="5310" w:type="dxa"/>
          </w:tcPr>
          <w:p w14:paraId="59C62D8E" w14:textId="38AC73CE" w:rsidR="00473F3F" w:rsidRPr="00473F3F" w:rsidRDefault="00473F3F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473F3F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Description</w:t>
            </w:r>
          </w:p>
        </w:tc>
        <w:tc>
          <w:tcPr>
            <w:tcW w:w="1615" w:type="dxa"/>
          </w:tcPr>
          <w:p w14:paraId="22CE8F1B" w14:textId="49FF1702" w:rsidR="00473F3F" w:rsidRPr="00473F3F" w:rsidRDefault="00473F3F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473F3F">
              <w:rPr>
                <w:rFonts w:cstheme="minorHAnsi"/>
                <w:b/>
                <w:bCs/>
                <w:color w:val="000000"/>
                <w:shd w:val="clear" w:color="auto" w:fill="FFFFFF"/>
              </w:rPr>
              <w:t>Possible Points</w:t>
            </w:r>
          </w:p>
        </w:tc>
      </w:tr>
      <w:tr w:rsidR="00C6222A" w14:paraId="7FACA6B6" w14:textId="77777777" w:rsidTr="00B22DF3">
        <w:tc>
          <w:tcPr>
            <w:tcW w:w="2425" w:type="dxa"/>
          </w:tcPr>
          <w:p w14:paraId="3B13700C" w14:textId="7AD5AABC" w:rsidR="00C6222A" w:rsidRPr="00C6222A" w:rsidRDefault="00C6222A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1 </w:t>
            </w:r>
            <w:r w:rsidRPr="00C6222A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Class Preparation </w:t>
            </w:r>
            <w:r w:rsidR="00473F3F">
              <w:rPr>
                <w:rFonts w:cstheme="minorHAnsi"/>
                <w:b/>
                <w:bCs/>
                <w:color w:val="000000"/>
                <w:shd w:val="clear" w:color="auto" w:fill="FFFFFF"/>
              </w:rPr>
              <w:t>through</w:t>
            </w:r>
            <w:r w:rsidRPr="00C6222A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a “neighborly reading”</w:t>
            </w:r>
          </w:p>
        </w:tc>
        <w:tc>
          <w:tcPr>
            <w:tcW w:w="5310" w:type="dxa"/>
          </w:tcPr>
          <w:p w14:paraId="73BE4124" w14:textId="21CF9B08" w:rsidR="00C6222A" w:rsidRDefault="00473F3F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I make</w:t>
            </w:r>
            <w:r w:rsidR="00C6222A">
              <w:rPr>
                <w:rFonts w:cstheme="minorHAnsi"/>
                <w:color w:val="000000"/>
                <w:shd w:val="clear" w:color="auto" w:fill="FFFFFF"/>
              </w:rPr>
              <w:t xml:space="preserve"> a consistent effort to engage that week’s readings</w:t>
            </w:r>
            <w:r w:rsidR="007A159E">
              <w:rPr>
                <w:rFonts w:cstheme="minorHAnsi"/>
                <w:color w:val="000000"/>
                <w:shd w:val="clear" w:color="auto" w:fill="FFFFFF"/>
              </w:rPr>
              <w:t>, and seek main themes, support, and key terms</w:t>
            </w:r>
          </w:p>
        </w:tc>
        <w:tc>
          <w:tcPr>
            <w:tcW w:w="1615" w:type="dxa"/>
          </w:tcPr>
          <w:p w14:paraId="2E64BF70" w14:textId="4A6E9D94" w:rsidR="00C6222A" w:rsidRDefault="004B7848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/</w:t>
            </w:r>
            <w:r w:rsidR="00345061">
              <w:rPr>
                <w:rFonts w:cstheme="minorHAnsi"/>
                <w:color w:val="000000"/>
                <w:shd w:val="clear" w:color="auto" w:fill="FFFFFF"/>
              </w:rPr>
              <w:t>2</w:t>
            </w:r>
          </w:p>
          <w:p w14:paraId="64D5F88A" w14:textId="27E316AD" w:rsidR="004B7848" w:rsidRDefault="004B784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C6222A" w14:paraId="78CBCF31" w14:textId="77777777" w:rsidTr="00B22DF3">
        <w:tc>
          <w:tcPr>
            <w:tcW w:w="2425" w:type="dxa"/>
          </w:tcPr>
          <w:p w14:paraId="1D84997E" w14:textId="2025F36A" w:rsidR="00C6222A" w:rsidRPr="00C6222A" w:rsidRDefault="00C6222A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C6222A">
              <w:rPr>
                <w:rFonts w:cstheme="minorHAnsi"/>
                <w:b/>
                <w:bCs/>
                <w:color w:val="000000"/>
                <w:shd w:val="clear" w:color="auto" w:fill="FFFFFF"/>
              </w:rPr>
              <w:t>2 Active listening</w:t>
            </w:r>
          </w:p>
        </w:tc>
        <w:tc>
          <w:tcPr>
            <w:tcW w:w="5310" w:type="dxa"/>
          </w:tcPr>
          <w:p w14:paraId="0301368B" w14:textId="041446B6" w:rsidR="00C6222A" w:rsidRDefault="00C6222A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I offer </w:t>
            </w:r>
            <w:r w:rsidR="00473F3F">
              <w:rPr>
                <w:rFonts w:cstheme="minorHAnsi"/>
                <w:color w:val="000000"/>
                <w:shd w:val="clear" w:color="auto" w:fill="FFFFFF"/>
              </w:rPr>
              <w:t xml:space="preserve">active and neighborly </w:t>
            </w:r>
            <w:r>
              <w:rPr>
                <w:rFonts w:cstheme="minorHAnsi"/>
                <w:color w:val="000000"/>
                <w:shd w:val="clear" w:color="auto" w:fill="FFFFFF"/>
              </w:rPr>
              <w:t>attention to my colle</w:t>
            </w:r>
            <w:r w:rsidR="00473F3F">
              <w:rPr>
                <w:rFonts w:cstheme="minorHAnsi"/>
                <w:color w:val="000000"/>
                <w:shd w:val="clear" w:color="auto" w:fill="FFFFFF"/>
              </w:rPr>
              <w:t>a</w:t>
            </w:r>
            <w:r>
              <w:rPr>
                <w:rFonts w:cstheme="minorHAnsi"/>
                <w:color w:val="000000"/>
                <w:shd w:val="clear" w:color="auto" w:fill="FFFFFF"/>
              </w:rPr>
              <w:t>gues</w:t>
            </w:r>
            <w:r w:rsidR="00473F3F">
              <w:rPr>
                <w:rFonts w:cstheme="minorHAnsi"/>
                <w:color w:val="000000"/>
                <w:shd w:val="clear" w:color="auto" w:fill="FFFFFF"/>
              </w:rPr>
              <w:t xml:space="preserve">’ thoughts, 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don’t escape into </w:t>
            </w:r>
            <w:r w:rsidR="00473F3F">
              <w:rPr>
                <w:rFonts w:cstheme="minorHAnsi"/>
                <w:color w:val="000000"/>
                <w:shd w:val="clear" w:color="auto" w:fill="FFFFFF"/>
              </w:rPr>
              <w:t>technology, share the floor, and ask questions of clarification when relevant</w:t>
            </w:r>
          </w:p>
        </w:tc>
        <w:tc>
          <w:tcPr>
            <w:tcW w:w="1615" w:type="dxa"/>
          </w:tcPr>
          <w:p w14:paraId="609615B6" w14:textId="1A90581B" w:rsidR="00C6222A" w:rsidRDefault="004B7848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/</w:t>
            </w:r>
            <w:r w:rsidR="00910469">
              <w:rPr>
                <w:rFonts w:cstheme="minorHAnsi"/>
                <w:color w:val="000000"/>
                <w:shd w:val="clear" w:color="auto" w:fill="FFFFFF"/>
              </w:rPr>
              <w:t>2</w:t>
            </w:r>
          </w:p>
        </w:tc>
      </w:tr>
      <w:tr w:rsidR="00C6222A" w14:paraId="1899D9F8" w14:textId="77777777" w:rsidTr="00B22DF3">
        <w:tc>
          <w:tcPr>
            <w:tcW w:w="2425" w:type="dxa"/>
          </w:tcPr>
          <w:p w14:paraId="3DD8871B" w14:textId="353B449B" w:rsidR="00C6222A" w:rsidRPr="00473F3F" w:rsidRDefault="00473F3F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3 Refer</w:t>
            </w:r>
            <w:r w:rsidR="00C6222A" w:rsidRPr="00473F3F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to text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s, terms, concepts</w:t>
            </w:r>
            <w:r w:rsidR="00C6222A" w:rsidRPr="00473F3F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in written or spoken comments</w:t>
            </w:r>
          </w:p>
        </w:tc>
        <w:tc>
          <w:tcPr>
            <w:tcW w:w="5310" w:type="dxa"/>
          </w:tcPr>
          <w:p w14:paraId="36C3FDD6" w14:textId="27AD0DEC" w:rsidR="00C6222A" w:rsidRDefault="00473F3F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I strive to keep my contributions and questions connected to course texts, terms, and concepts (current and previous week), rather than just free-floating opinion</w:t>
            </w:r>
            <w:r w:rsidR="007A159E">
              <w:rPr>
                <w:rFonts w:cstheme="minorHAnsi"/>
                <w:color w:val="000000"/>
                <w:shd w:val="clear" w:color="auto" w:fill="FFFFFF"/>
              </w:rPr>
              <w:t xml:space="preserve">. </w:t>
            </w:r>
            <w:r>
              <w:rPr>
                <w:rFonts w:cstheme="minorHAnsi"/>
                <w:color w:val="000000"/>
                <w:shd w:val="clear" w:color="auto" w:fill="FFFFFF"/>
              </w:rPr>
              <w:t>I point to examples in the text whenever possible.</w:t>
            </w:r>
          </w:p>
        </w:tc>
        <w:tc>
          <w:tcPr>
            <w:tcW w:w="1615" w:type="dxa"/>
          </w:tcPr>
          <w:p w14:paraId="17EDCB38" w14:textId="2E90C4B3" w:rsidR="00C6222A" w:rsidRDefault="004B7848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/</w:t>
            </w:r>
            <w:r w:rsidR="00910469">
              <w:rPr>
                <w:rFonts w:cstheme="minorHAnsi"/>
                <w:color w:val="000000"/>
                <w:shd w:val="clear" w:color="auto" w:fill="FFFFFF"/>
              </w:rPr>
              <w:t>2</w:t>
            </w:r>
          </w:p>
        </w:tc>
      </w:tr>
      <w:tr w:rsidR="00C6222A" w14:paraId="24FE83A5" w14:textId="77777777" w:rsidTr="00B22DF3">
        <w:tc>
          <w:tcPr>
            <w:tcW w:w="2425" w:type="dxa"/>
          </w:tcPr>
          <w:p w14:paraId="614BC287" w14:textId="74E7E897" w:rsidR="00C6222A" w:rsidRPr="00473F3F" w:rsidRDefault="00473F3F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4 S</w:t>
            </w:r>
            <w:r w:rsidRPr="00473F3F">
              <w:rPr>
                <w:rFonts w:cstheme="minorHAnsi"/>
                <w:b/>
                <w:bCs/>
                <w:color w:val="000000"/>
                <w:shd w:val="clear" w:color="auto" w:fill="FFFFFF"/>
              </w:rPr>
              <w:t>hare Leadership or Tasks</w:t>
            </w:r>
          </w:p>
        </w:tc>
        <w:tc>
          <w:tcPr>
            <w:tcW w:w="5310" w:type="dxa"/>
          </w:tcPr>
          <w:p w14:paraId="3272A12A" w14:textId="616843D5" w:rsidR="00C6222A" w:rsidRDefault="00473F3F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I volunteer </w:t>
            </w:r>
            <w:r w:rsidR="00B22DF3">
              <w:rPr>
                <w:rFonts w:cstheme="minorHAnsi"/>
                <w:color w:val="000000"/>
                <w:shd w:val="clear" w:color="auto" w:fill="FFFFFF"/>
              </w:rPr>
              <w:t>for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roles</w:t>
            </w:r>
            <w:r w:rsidR="00B22DF3">
              <w:rPr>
                <w:rFonts w:cstheme="minorHAnsi"/>
                <w:color w:val="000000"/>
                <w:shd w:val="clear" w:color="auto" w:fill="FFFFFF"/>
              </w:rPr>
              <w:t xml:space="preserve"> or tasks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within my capacity/</w:t>
            </w:r>
            <w:proofErr w:type="gramStart"/>
            <w:r>
              <w:rPr>
                <w:rFonts w:cstheme="minorHAnsi"/>
                <w:color w:val="000000"/>
                <w:shd w:val="clear" w:color="auto" w:fill="FFFFFF"/>
              </w:rPr>
              <w:t>interest</w:t>
            </w:r>
            <w:proofErr w:type="gramEnd"/>
            <w:r>
              <w:rPr>
                <w:rFonts w:cstheme="minorHAnsi"/>
                <w:color w:val="000000"/>
                <w:shd w:val="clear" w:color="auto" w:fill="FFFFFF"/>
              </w:rPr>
              <w:t xml:space="preserve"> so responsibilities are shared in my group</w:t>
            </w:r>
            <w:r w:rsidR="00B22DF3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</w:tc>
        <w:tc>
          <w:tcPr>
            <w:tcW w:w="1615" w:type="dxa"/>
          </w:tcPr>
          <w:p w14:paraId="729DA637" w14:textId="669028A7" w:rsidR="00C6222A" w:rsidRDefault="004B7848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/</w:t>
            </w:r>
            <w:r w:rsidR="00345061">
              <w:rPr>
                <w:rFonts w:cstheme="minorHAnsi"/>
                <w:color w:val="000000"/>
                <w:shd w:val="clear" w:color="auto" w:fill="FFFFFF"/>
              </w:rPr>
              <w:t>2</w:t>
            </w:r>
          </w:p>
        </w:tc>
      </w:tr>
      <w:tr w:rsidR="00C6222A" w14:paraId="5770EDF4" w14:textId="77777777" w:rsidTr="00B22DF3">
        <w:tc>
          <w:tcPr>
            <w:tcW w:w="2425" w:type="dxa"/>
          </w:tcPr>
          <w:p w14:paraId="0BFF4C8E" w14:textId="090872F0" w:rsidR="00C6222A" w:rsidRPr="00473F3F" w:rsidRDefault="00473F3F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473F3F">
              <w:rPr>
                <w:rFonts w:cstheme="minorHAnsi"/>
                <w:b/>
                <w:bCs/>
                <w:color w:val="000000"/>
                <w:shd w:val="clear" w:color="auto" w:fill="FFFFFF"/>
              </w:rPr>
              <w:t>5 Participate in a new way</w:t>
            </w:r>
          </w:p>
        </w:tc>
        <w:tc>
          <w:tcPr>
            <w:tcW w:w="5310" w:type="dxa"/>
          </w:tcPr>
          <w:p w14:paraId="5C289A22" w14:textId="34FBEABB" w:rsidR="00C6222A" w:rsidRDefault="00473F3F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I stretch myself toward new modes of participation that may be new to me, </w:t>
            </w:r>
            <w:r w:rsidR="00B22DF3">
              <w:rPr>
                <w:rFonts w:cstheme="minorHAnsi"/>
                <w:color w:val="000000"/>
                <w:shd w:val="clear" w:color="auto" w:fill="FFFFFF"/>
              </w:rPr>
              <w:t xml:space="preserve">previously </w:t>
            </w:r>
            <w:r>
              <w:rPr>
                <w:rFonts w:cstheme="minorHAnsi"/>
                <w:color w:val="000000"/>
                <w:shd w:val="clear" w:color="auto" w:fill="FFFFFF"/>
              </w:rPr>
              <w:t>outside my comfort zone, challenge my commitments</w:t>
            </w:r>
            <w:r w:rsidR="00B22DF3">
              <w:rPr>
                <w:rFonts w:cstheme="minorHAnsi"/>
                <w:color w:val="000000"/>
                <w:shd w:val="clear" w:color="auto" w:fill="FFFFFF"/>
              </w:rPr>
              <w:t xml:space="preserve"> or habits of engagement</w:t>
            </w:r>
            <w:r>
              <w:rPr>
                <w:rFonts w:cstheme="minorHAnsi"/>
                <w:color w:val="000000"/>
                <w:shd w:val="clear" w:color="auto" w:fill="FFFFFF"/>
              </w:rPr>
              <w:t>, and/or recognize my or other</w:t>
            </w:r>
            <w:r w:rsidR="00B22DF3">
              <w:rPr>
                <w:rFonts w:cstheme="minorHAnsi"/>
                <w:color w:val="000000"/>
                <w:shd w:val="clear" w:color="auto" w:fill="FFFFFF"/>
              </w:rPr>
              <w:t>s’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authoritative voice</w:t>
            </w:r>
            <w:r w:rsidR="00B22DF3">
              <w:rPr>
                <w:rFonts w:cstheme="minorHAnsi"/>
                <w:color w:val="000000"/>
                <w:shd w:val="clear" w:color="auto" w:fill="FFFFFF"/>
              </w:rPr>
              <w:t>/s.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615" w:type="dxa"/>
          </w:tcPr>
          <w:p w14:paraId="1CADED2F" w14:textId="0478649F" w:rsidR="00C6222A" w:rsidRDefault="004B7848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/</w:t>
            </w:r>
            <w:r w:rsidR="00910469">
              <w:rPr>
                <w:rFonts w:cstheme="minorHAnsi"/>
                <w:color w:val="000000"/>
                <w:shd w:val="clear" w:color="auto" w:fill="FFFFFF"/>
              </w:rPr>
              <w:t>1</w:t>
            </w:r>
          </w:p>
        </w:tc>
      </w:tr>
      <w:tr w:rsidR="00345061" w14:paraId="3C2948D3" w14:textId="77777777" w:rsidTr="00B22DF3">
        <w:tc>
          <w:tcPr>
            <w:tcW w:w="2425" w:type="dxa"/>
          </w:tcPr>
          <w:p w14:paraId="411106A1" w14:textId="1BE71E1E" w:rsidR="00345061" w:rsidRPr="00473F3F" w:rsidRDefault="00345061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6 Paragraph with examples to support grading</w:t>
            </w:r>
          </w:p>
        </w:tc>
        <w:tc>
          <w:tcPr>
            <w:tcW w:w="5310" w:type="dxa"/>
          </w:tcPr>
          <w:p w14:paraId="45381EBD" w14:textId="48A8A96A" w:rsidR="00345061" w:rsidRDefault="00345061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See description below in Task 2</w:t>
            </w:r>
          </w:p>
        </w:tc>
        <w:tc>
          <w:tcPr>
            <w:tcW w:w="1615" w:type="dxa"/>
          </w:tcPr>
          <w:p w14:paraId="150000BE" w14:textId="43747C4A" w:rsidR="00345061" w:rsidRDefault="00345061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/1</w:t>
            </w:r>
          </w:p>
        </w:tc>
      </w:tr>
      <w:tr w:rsidR="00473F3F" w14:paraId="2F1A5015" w14:textId="77777777" w:rsidTr="00B22DF3">
        <w:tc>
          <w:tcPr>
            <w:tcW w:w="2425" w:type="dxa"/>
          </w:tcPr>
          <w:p w14:paraId="156D1B6A" w14:textId="1E4BE845" w:rsidR="00473F3F" w:rsidRPr="00473F3F" w:rsidRDefault="00473F3F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Total (out of </w:t>
            </w:r>
            <w:r w:rsidR="00910469">
              <w:rPr>
                <w:rFonts w:cstheme="minorHAnsi"/>
                <w:b/>
                <w:bCs/>
                <w:color w:val="000000"/>
                <w:shd w:val="clear" w:color="auto" w:fill="FFFFFF"/>
              </w:rPr>
              <w:t>1</w:t>
            </w:r>
            <w:r w:rsidR="007A159E">
              <w:rPr>
                <w:rFonts w:cstheme="minorHAnsi"/>
                <w:b/>
                <w:bCs/>
                <w:color w:val="000000"/>
                <w:shd w:val="clear" w:color="auto" w:fill="FFFFFF"/>
              </w:rPr>
              <w:t>0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)</w:t>
            </w:r>
          </w:p>
        </w:tc>
        <w:tc>
          <w:tcPr>
            <w:tcW w:w="5310" w:type="dxa"/>
          </w:tcPr>
          <w:p w14:paraId="15C16F07" w14:textId="77777777" w:rsidR="00473F3F" w:rsidRDefault="00473F3F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615" w:type="dxa"/>
          </w:tcPr>
          <w:p w14:paraId="38CD17E4" w14:textId="77777777" w:rsidR="00473F3F" w:rsidRDefault="00473F3F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</w:tbl>
    <w:p w14:paraId="2267283D" w14:textId="39E0DCF7" w:rsidR="00C6222A" w:rsidRDefault="00C6222A">
      <w:pPr>
        <w:rPr>
          <w:rFonts w:cstheme="minorHAnsi"/>
          <w:color w:val="000000"/>
          <w:shd w:val="clear" w:color="auto" w:fill="FFFFFF"/>
        </w:rPr>
      </w:pPr>
    </w:p>
    <w:p w14:paraId="7A4BE01D" w14:textId="29F9FA08" w:rsidR="00B22DF3" w:rsidRPr="00B22DF3" w:rsidRDefault="00B22DF3">
      <w:pPr>
        <w:rPr>
          <w:rFonts w:cstheme="minorHAnsi"/>
          <w:b/>
          <w:bCs/>
          <w:color w:val="000000"/>
          <w:shd w:val="clear" w:color="auto" w:fill="FFFFFF"/>
        </w:rPr>
      </w:pPr>
      <w:r w:rsidRPr="00B22DF3">
        <w:rPr>
          <w:rFonts w:cstheme="minorHAnsi"/>
          <w:b/>
          <w:bCs/>
          <w:color w:val="000000"/>
          <w:shd w:val="clear" w:color="auto" w:fill="FFFFFF"/>
        </w:rPr>
        <w:t>Task 2</w:t>
      </w:r>
    </w:p>
    <w:p w14:paraId="0E02B5A4" w14:textId="772FE782" w:rsidR="00B22DF3" w:rsidRPr="00C6222A" w:rsidRDefault="00B22DF3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Write </w:t>
      </w:r>
      <w:r w:rsidR="007A159E">
        <w:rPr>
          <w:rFonts w:cstheme="minorHAnsi"/>
          <w:color w:val="000000"/>
          <w:shd w:val="clear" w:color="auto" w:fill="FFFFFF"/>
        </w:rPr>
        <w:t xml:space="preserve">one </w:t>
      </w:r>
      <w:r w:rsidR="00910469">
        <w:rPr>
          <w:rFonts w:cstheme="minorHAnsi"/>
          <w:color w:val="000000"/>
          <w:shd w:val="clear" w:color="auto" w:fill="FFFFFF"/>
        </w:rPr>
        <w:t xml:space="preserve">short </w:t>
      </w:r>
      <w:r>
        <w:rPr>
          <w:rFonts w:cstheme="minorHAnsi"/>
          <w:color w:val="000000"/>
          <w:shd w:val="clear" w:color="auto" w:fill="FFFFFF"/>
        </w:rPr>
        <w:t>paragraph with specific examples supporting your above grading. Please strive for honest reflection, concrete examples, and identify challenges and/or goals in your ongoing participation.</w:t>
      </w:r>
    </w:p>
    <w:sectPr w:rsidR="00B22DF3" w:rsidRPr="00C62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2A"/>
    <w:rsid w:val="0006242D"/>
    <w:rsid w:val="003230CB"/>
    <w:rsid w:val="00345061"/>
    <w:rsid w:val="00473F3F"/>
    <w:rsid w:val="00482B0A"/>
    <w:rsid w:val="004B7848"/>
    <w:rsid w:val="004C354A"/>
    <w:rsid w:val="007A159E"/>
    <w:rsid w:val="007F71F7"/>
    <w:rsid w:val="00910469"/>
    <w:rsid w:val="00981284"/>
    <w:rsid w:val="00AE4DB2"/>
    <w:rsid w:val="00B22DF3"/>
    <w:rsid w:val="00C6222A"/>
    <w:rsid w:val="00C74063"/>
    <w:rsid w:val="00E6456C"/>
    <w:rsid w:val="00F15F87"/>
    <w:rsid w:val="00F3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19C60B"/>
  <w15:chartTrackingRefBased/>
  <w15:docId w15:val="{8E9CC8EE-1F18-184A-A746-32BACAC7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1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22A"/>
    <w:rPr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Donaldson</dc:creator>
  <cp:keywords/>
  <dc:description/>
  <cp:lastModifiedBy>Brianne Donaldson</cp:lastModifiedBy>
  <cp:revision>4</cp:revision>
  <dcterms:created xsi:type="dcterms:W3CDTF">2023-04-27T05:44:00Z</dcterms:created>
  <dcterms:modified xsi:type="dcterms:W3CDTF">2023-04-27T06:10:00Z</dcterms:modified>
</cp:coreProperties>
</file>