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BF79" w14:textId="5190A70C" w:rsidR="00AC7E06" w:rsidRPr="00E647E5" w:rsidRDefault="00AC7E06">
      <w:pPr>
        <w:rPr>
          <w:b/>
          <w:bCs/>
          <w:color w:val="000000" w:themeColor="text1"/>
          <w:sz w:val="21"/>
          <w:szCs w:val="21"/>
        </w:rPr>
      </w:pPr>
      <w:r w:rsidRPr="00E647E5">
        <w:rPr>
          <w:b/>
          <w:bCs/>
          <w:color w:val="000000" w:themeColor="text1"/>
          <w:sz w:val="21"/>
          <w:szCs w:val="21"/>
        </w:rPr>
        <w:t>Thesis and In-text citation checklist</w:t>
      </w:r>
      <w:r w:rsidR="00E647E5" w:rsidRPr="00E647E5">
        <w:rPr>
          <w:b/>
          <w:bCs/>
          <w:color w:val="000000" w:themeColor="text1"/>
          <w:sz w:val="21"/>
          <w:szCs w:val="21"/>
        </w:rPr>
        <w:tab/>
      </w:r>
      <w:r w:rsidR="00E647E5" w:rsidRPr="00E647E5">
        <w:rPr>
          <w:b/>
          <w:bCs/>
          <w:color w:val="000000" w:themeColor="text1"/>
          <w:sz w:val="21"/>
          <w:szCs w:val="21"/>
        </w:rPr>
        <w:tab/>
      </w:r>
      <w:r w:rsidR="00E647E5" w:rsidRPr="00E647E5">
        <w:rPr>
          <w:b/>
          <w:bCs/>
          <w:color w:val="000000" w:themeColor="text1"/>
          <w:sz w:val="21"/>
          <w:szCs w:val="21"/>
        </w:rPr>
        <w:tab/>
      </w:r>
      <w:r w:rsidR="00E647E5" w:rsidRPr="00E647E5">
        <w:rPr>
          <w:b/>
          <w:bCs/>
          <w:color w:val="000000" w:themeColor="text1"/>
          <w:sz w:val="21"/>
          <w:szCs w:val="21"/>
        </w:rPr>
        <w:tab/>
      </w:r>
      <w:r w:rsidR="00E647E5" w:rsidRPr="00E647E5">
        <w:rPr>
          <w:b/>
          <w:bCs/>
          <w:color w:val="000000" w:themeColor="text1"/>
          <w:sz w:val="21"/>
          <w:szCs w:val="21"/>
        </w:rPr>
        <w:tab/>
      </w:r>
      <w:r w:rsidR="00E647E5" w:rsidRPr="00E647E5">
        <w:rPr>
          <w:b/>
          <w:bCs/>
          <w:color w:val="000000" w:themeColor="text1"/>
          <w:sz w:val="21"/>
          <w:szCs w:val="21"/>
        </w:rPr>
        <w:tab/>
      </w:r>
      <w:r w:rsidR="00E647E5" w:rsidRPr="00E647E5">
        <w:rPr>
          <w:b/>
          <w:bCs/>
          <w:color w:val="000000" w:themeColor="text1"/>
          <w:sz w:val="21"/>
          <w:szCs w:val="21"/>
        </w:rPr>
        <w:tab/>
      </w:r>
      <w:r w:rsidRPr="00E647E5">
        <w:rPr>
          <w:b/>
          <w:bCs/>
          <w:color w:val="000000" w:themeColor="text1"/>
          <w:sz w:val="21"/>
          <w:szCs w:val="21"/>
        </w:rPr>
        <w:t>Rel St. 110w</w:t>
      </w:r>
    </w:p>
    <w:p w14:paraId="312E11A4" w14:textId="4F679B8A" w:rsidR="00AC7E06" w:rsidRPr="00E647E5" w:rsidRDefault="00AC7E06">
      <w:pPr>
        <w:rPr>
          <w:color w:val="000000" w:themeColor="text1"/>
          <w:sz w:val="21"/>
          <w:szCs w:val="21"/>
        </w:rPr>
      </w:pPr>
    </w:p>
    <w:p w14:paraId="1E5F13A0" w14:textId="43A72EA0" w:rsidR="00AC7E06" w:rsidRPr="00E647E5" w:rsidRDefault="00AC7E06">
      <w:pPr>
        <w:rPr>
          <w:color w:val="000000" w:themeColor="text1"/>
          <w:sz w:val="21"/>
          <w:szCs w:val="21"/>
        </w:rPr>
      </w:pPr>
      <w:r w:rsidRPr="00E647E5">
        <w:rPr>
          <w:color w:val="000000" w:themeColor="text1"/>
          <w:sz w:val="21"/>
          <w:szCs w:val="21"/>
        </w:rPr>
        <w:t>My thesis:</w:t>
      </w:r>
    </w:p>
    <w:p w14:paraId="7D550DC1" w14:textId="70A20195" w:rsidR="00AC7E06" w:rsidRPr="00E647E5" w:rsidRDefault="00AC7E06" w:rsidP="00AC7E06">
      <w:pPr>
        <w:pStyle w:val="NormalWeb"/>
        <w:rPr>
          <w:color w:val="000000" w:themeColor="text1"/>
          <w:sz w:val="21"/>
          <w:szCs w:val="21"/>
        </w:rPr>
      </w:pPr>
      <w:r w:rsidRPr="00E647E5">
        <w:rPr>
          <w:color w:val="000000" w:themeColor="text1"/>
          <w:sz w:val="21"/>
          <w:szCs w:val="21"/>
        </w:rPr>
        <w:t xml:space="preserve">____ is not a fact [“Emile Durkheim is a well-known theorist in the sociological study of religion.”] </w:t>
      </w:r>
    </w:p>
    <w:p w14:paraId="14F30640" w14:textId="33C02D7C" w:rsidR="00AC7E06" w:rsidRPr="00E647E5" w:rsidRDefault="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is not an opinion [“Black liberation theology is the most interesting of all religious studies methods.”]</w:t>
      </w:r>
    </w:p>
    <w:p w14:paraId="4DA07E92" w14:textId="2124821E" w:rsidR="00AC7E06" w:rsidRPr="00E647E5" w:rsidRDefault="00AC7E06">
      <w:pPr>
        <w:rPr>
          <w:color w:val="000000" w:themeColor="text1"/>
          <w:sz w:val="21"/>
          <w:szCs w:val="21"/>
        </w:rPr>
      </w:pPr>
    </w:p>
    <w:p w14:paraId="10A08E3F" w14:textId="76E65D4B" w:rsidR="00AC7E06" w:rsidRPr="00E647E5" w:rsidRDefault="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is not a question [“What substantive views of religion was Karl Marx arguing against?”]</w:t>
      </w:r>
    </w:p>
    <w:p w14:paraId="222F21D4" w14:textId="053178A4" w:rsidR="00AC7E06" w:rsidRPr="00E647E5" w:rsidRDefault="00AC7E06">
      <w:pPr>
        <w:rPr>
          <w:color w:val="000000" w:themeColor="text1"/>
          <w:sz w:val="21"/>
          <w:szCs w:val="21"/>
        </w:rPr>
      </w:pPr>
    </w:p>
    <w:p w14:paraId="55EDEF03" w14:textId="54295F65" w:rsidR="00AC7E06" w:rsidRPr="00E647E5" w:rsidRDefault="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is specific</w:t>
      </w:r>
    </w:p>
    <w:p w14:paraId="523D8E37" w14:textId="1E85BCBC" w:rsidR="00AC7E06" w:rsidRPr="00E647E5" w:rsidRDefault="00AC7E06">
      <w:pPr>
        <w:rPr>
          <w:color w:val="000000" w:themeColor="text1"/>
          <w:sz w:val="21"/>
          <w:szCs w:val="21"/>
        </w:rPr>
      </w:pPr>
    </w:p>
    <w:p w14:paraId="0BA6293B" w14:textId="5012BB36" w:rsidR="00AC7E06" w:rsidRPr="00E647E5" w:rsidRDefault="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is capturing an interesting central assertion</w:t>
      </w:r>
    </w:p>
    <w:p w14:paraId="2ED44237" w14:textId="1FFCFBDE" w:rsidR="00AC7E06" w:rsidRPr="00E647E5" w:rsidRDefault="00AC7E06">
      <w:pPr>
        <w:rPr>
          <w:color w:val="000000" w:themeColor="text1"/>
          <w:sz w:val="21"/>
          <w:szCs w:val="21"/>
        </w:rPr>
      </w:pPr>
    </w:p>
    <w:p w14:paraId="47573CDA" w14:textId="76CC7CC4" w:rsidR="00AC7E06" w:rsidRPr="00E647E5" w:rsidRDefault="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is previewing what the paper will address (doesn’t “reveal” a mystery at the end)</w:t>
      </w:r>
    </w:p>
    <w:p w14:paraId="28A9FF1E" w14:textId="1CACECFB" w:rsidR="00AC7E06" w:rsidRPr="00E647E5" w:rsidRDefault="00AC7E06">
      <w:pPr>
        <w:rPr>
          <w:color w:val="000000" w:themeColor="text1"/>
          <w:sz w:val="21"/>
          <w:szCs w:val="21"/>
        </w:rPr>
      </w:pPr>
    </w:p>
    <w:p w14:paraId="310C0CCF" w14:textId="77402782" w:rsidR="00AC7E06" w:rsidRPr="00E647E5" w:rsidRDefault="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can be supported with evidence and refuted by others</w:t>
      </w:r>
    </w:p>
    <w:p w14:paraId="73388DC6" w14:textId="5BA3E654" w:rsidR="00AC7E06" w:rsidRPr="00E647E5" w:rsidRDefault="00AC7E06">
      <w:pPr>
        <w:rPr>
          <w:color w:val="000000" w:themeColor="text1"/>
          <w:sz w:val="21"/>
          <w:szCs w:val="21"/>
        </w:rPr>
      </w:pPr>
    </w:p>
    <w:p w14:paraId="39C81908" w14:textId="68AC2CA1" w:rsidR="00AC7E06" w:rsidRPr="00E647E5" w:rsidRDefault="00AC7E06">
      <w:pPr>
        <w:rPr>
          <w:color w:val="000000" w:themeColor="text1"/>
          <w:sz w:val="21"/>
          <w:szCs w:val="21"/>
        </w:rPr>
      </w:pPr>
      <w:r w:rsidRPr="00E647E5">
        <w:rPr>
          <w:color w:val="000000" w:themeColor="text1"/>
          <w:sz w:val="21"/>
          <w:szCs w:val="21"/>
        </w:rPr>
        <w:t xml:space="preserve">For greater clarity, read </w:t>
      </w:r>
      <w:r w:rsidRPr="00E647E5">
        <w:rPr>
          <w:i/>
          <w:iCs/>
          <w:color w:val="000000" w:themeColor="text1"/>
          <w:sz w:val="21"/>
          <w:szCs w:val="21"/>
        </w:rPr>
        <w:t>A Guide to Writing in Religious Studies</w:t>
      </w:r>
      <w:r w:rsidRPr="00E647E5">
        <w:rPr>
          <w:color w:val="000000" w:themeColor="text1"/>
          <w:sz w:val="21"/>
          <w:szCs w:val="21"/>
        </w:rPr>
        <w:t xml:space="preserve"> (p. 13-18) regarding a second-level thesis that is original, arguable, and interesting, as ours should be in this class. A second-level thesis:</w:t>
      </w:r>
    </w:p>
    <w:p w14:paraId="57975E4F" w14:textId="77777777" w:rsidR="00AC7E06" w:rsidRPr="00E647E5" w:rsidRDefault="00AC7E06">
      <w:pPr>
        <w:rPr>
          <w:color w:val="000000" w:themeColor="text1"/>
          <w:sz w:val="21"/>
          <w:szCs w:val="21"/>
        </w:rPr>
      </w:pPr>
    </w:p>
    <w:p w14:paraId="6D93CB1D" w14:textId="6C0F144F" w:rsidR="00AC7E06" w:rsidRPr="00E647E5" w:rsidRDefault="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 xml:space="preserve">is </w:t>
      </w:r>
      <w:r w:rsidR="00E647E5" w:rsidRPr="00E647E5">
        <w:rPr>
          <w:color w:val="000000" w:themeColor="text1"/>
          <w:sz w:val="21"/>
          <w:szCs w:val="21"/>
        </w:rPr>
        <w:t>an</w:t>
      </w:r>
      <w:r w:rsidRPr="00E647E5">
        <w:rPr>
          <w:color w:val="000000" w:themeColor="text1"/>
          <w:sz w:val="21"/>
          <w:szCs w:val="21"/>
        </w:rPr>
        <w:t xml:space="preserve"> </w:t>
      </w:r>
      <w:r w:rsidRPr="00E647E5">
        <w:rPr>
          <w:b/>
          <w:bCs/>
          <w:color w:val="000000" w:themeColor="text1"/>
          <w:sz w:val="21"/>
          <w:szCs w:val="21"/>
        </w:rPr>
        <w:t>original</w:t>
      </w:r>
      <w:r w:rsidRPr="00E647E5">
        <w:rPr>
          <w:color w:val="000000" w:themeColor="text1"/>
          <w:sz w:val="21"/>
          <w:szCs w:val="21"/>
        </w:rPr>
        <w:t xml:space="preserve"> answer to a question, emerging from a lengthy analysis</w:t>
      </w:r>
    </w:p>
    <w:p w14:paraId="7FBE9C2E" w14:textId="4E7A7E55" w:rsidR="00AC7E06" w:rsidRPr="00E647E5" w:rsidRDefault="00AC7E06">
      <w:pPr>
        <w:rPr>
          <w:color w:val="000000" w:themeColor="text1"/>
          <w:sz w:val="21"/>
          <w:szCs w:val="21"/>
        </w:rPr>
      </w:pPr>
    </w:p>
    <w:p w14:paraId="4C4D52D4" w14:textId="04FB30C1" w:rsidR="00AC7E06" w:rsidRPr="00E647E5" w:rsidRDefault="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 xml:space="preserve">is </w:t>
      </w:r>
      <w:r w:rsidRPr="00E647E5">
        <w:rPr>
          <w:b/>
          <w:bCs/>
          <w:color w:val="000000" w:themeColor="text1"/>
          <w:sz w:val="21"/>
          <w:szCs w:val="21"/>
        </w:rPr>
        <w:t>arguable</w:t>
      </w:r>
      <w:r w:rsidRPr="00E647E5">
        <w:rPr>
          <w:color w:val="000000" w:themeColor="text1"/>
          <w:sz w:val="21"/>
          <w:szCs w:val="21"/>
        </w:rPr>
        <w:t xml:space="preserve"> without needing years of research or piles of data</w:t>
      </w:r>
    </w:p>
    <w:p w14:paraId="338A0074" w14:textId="50403FA7" w:rsidR="00AC7E06" w:rsidRPr="00E647E5" w:rsidRDefault="00AC7E06">
      <w:pPr>
        <w:rPr>
          <w:color w:val="000000" w:themeColor="text1"/>
          <w:sz w:val="21"/>
          <w:szCs w:val="21"/>
        </w:rPr>
      </w:pPr>
    </w:p>
    <w:p w14:paraId="4BD6B785" w14:textId="4697575F" w:rsidR="00AC7E06" w:rsidRPr="00E647E5" w:rsidRDefault="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 xml:space="preserve">could be </w:t>
      </w:r>
      <w:r w:rsidRPr="00E647E5">
        <w:rPr>
          <w:b/>
          <w:bCs/>
          <w:color w:val="000000" w:themeColor="text1"/>
          <w:sz w:val="21"/>
          <w:szCs w:val="21"/>
        </w:rPr>
        <w:t>refuted</w:t>
      </w:r>
      <w:r w:rsidRPr="00E647E5">
        <w:rPr>
          <w:color w:val="000000" w:themeColor="text1"/>
          <w:sz w:val="21"/>
          <w:szCs w:val="21"/>
        </w:rPr>
        <w:t xml:space="preserve"> by another who offers </w:t>
      </w:r>
      <w:proofErr w:type="gramStart"/>
      <w:r w:rsidRPr="00E647E5">
        <w:rPr>
          <w:color w:val="000000" w:themeColor="text1"/>
          <w:sz w:val="21"/>
          <w:szCs w:val="21"/>
        </w:rPr>
        <w:t>counter-evidence</w:t>
      </w:r>
      <w:proofErr w:type="gramEnd"/>
    </w:p>
    <w:p w14:paraId="36FFA37D" w14:textId="082FD34C" w:rsidR="00AC7E06" w:rsidRPr="00E647E5" w:rsidRDefault="00AC7E06">
      <w:pPr>
        <w:rPr>
          <w:color w:val="000000" w:themeColor="text1"/>
          <w:sz w:val="21"/>
          <w:szCs w:val="21"/>
        </w:rPr>
      </w:pPr>
    </w:p>
    <w:p w14:paraId="518576AE" w14:textId="77777777" w:rsidR="00AC7E06" w:rsidRPr="00E647E5" w:rsidRDefault="00AC7E06" w:rsidP="00AC7E06">
      <w:pPr>
        <w:rPr>
          <w:color w:val="000000" w:themeColor="text1"/>
          <w:sz w:val="21"/>
          <w:szCs w:val="21"/>
        </w:rPr>
      </w:pPr>
      <w:r w:rsidRPr="00E647E5">
        <w:rPr>
          <w:color w:val="000000" w:themeColor="text1"/>
          <w:sz w:val="21"/>
          <w:szCs w:val="21"/>
        </w:rPr>
        <w:t>____</w:t>
      </w:r>
      <w:r w:rsidRPr="00E647E5">
        <w:rPr>
          <w:color w:val="000000" w:themeColor="text1"/>
          <w:sz w:val="21"/>
          <w:szCs w:val="21"/>
        </w:rPr>
        <w:t xml:space="preserve">is </w:t>
      </w:r>
      <w:r w:rsidRPr="00E647E5">
        <w:rPr>
          <w:b/>
          <w:bCs/>
          <w:color w:val="000000" w:themeColor="text1"/>
          <w:sz w:val="21"/>
          <w:szCs w:val="21"/>
        </w:rPr>
        <w:t>interesting</w:t>
      </w:r>
      <w:r w:rsidRPr="00E647E5">
        <w:rPr>
          <w:color w:val="000000" w:themeColor="text1"/>
          <w:sz w:val="21"/>
          <w:szCs w:val="21"/>
        </w:rPr>
        <w:t xml:space="preserve"> because it (a) is not immediately true but has to be argued and supported, (b) casts fresh</w:t>
      </w:r>
    </w:p>
    <w:p w14:paraId="7936B8E9" w14:textId="50EC1381" w:rsidR="00AC7E06" w:rsidRPr="00E647E5" w:rsidRDefault="00AC7E06" w:rsidP="00AC7E06">
      <w:pPr>
        <w:ind w:firstLine="450"/>
        <w:rPr>
          <w:color w:val="000000" w:themeColor="text1"/>
          <w:sz w:val="21"/>
          <w:szCs w:val="21"/>
        </w:rPr>
      </w:pPr>
      <w:r w:rsidRPr="00E647E5">
        <w:rPr>
          <w:color w:val="000000" w:themeColor="text1"/>
          <w:sz w:val="21"/>
          <w:szCs w:val="21"/>
        </w:rPr>
        <w:t>light on a topic, (c) may challenge or modify an existing perspective, (d)</w:t>
      </w:r>
    </w:p>
    <w:p w14:paraId="2011EC7B" w14:textId="1C0138E3" w:rsidR="00AC7E06" w:rsidRPr="00E647E5" w:rsidRDefault="00AC7E06" w:rsidP="00AC7E06">
      <w:pPr>
        <w:pStyle w:val="NormalWeb"/>
        <w:ind w:left="450" w:hanging="450"/>
        <w:rPr>
          <w:color w:val="000000" w:themeColor="text1"/>
          <w:sz w:val="21"/>
          <w:szCs w:val="21"/>
        </w:rPr>
      </w:pPr>
      <w:r w:rsidRPr="00E647E5">
        <w:rPr>
          <w:color w:val="000000" w:themeColor="text1"/>
          <w:sz w:val="21"/>
          <w:szCs w:val="21"/>
        </w:rPr>
        <w:t>____</w:t>
      </w:r>
      <w:r w:rsidRPr="00E647E5">
        <w:rPr>
          <w:color w:val="000000" w:themeColor="text1"/>
          <w:sz w:val="21"/>
          <w:szCs w:val="21"/>
        </w:rPr>
        <w:t xml:space="preserve">has a </w:t>
      </w:r>
      <w:r w:rsidRPr="00E647E5">
        <w:rPr>
          <w:b/>
          <w:bCs/>
          <w:color w:val="000000" w:themeColor="text1"/>
          <w:sz w:val="21"/>
          <w:szCs w:val="21"/>
        </w:rPr>
        <w:t>motive</w:t>
      </w:r>
      <w:r w:rsidRPr="00E647E5">
        <w:rPr>
          <w:color w:val="000000" w:themeColor="text1"/>
          <w:sz w:val="21"/>
          <w:szCs w:val="21"/>
        </w:rPr>
        <w:t xml:space="preserve">, that is, the thesis asserts something that matters, may provide a new or counter perspective on a conventional understanding, and draws people in. </w:t>
      </w:r>
    </w:p>
    <w:p w14:paraId="77E22CF9" w14:textId="4A70790B" w:rsidR="00AC7E06" w:rsidRPr="00E647E5" w:rsidRDefault="007E6DEA" w:rsidP="00AC7E06">
      <w:pPr>
        <w:pStyle w:val="NormalWeb"/>
        <w:ind w:left="450" w:hanging="450"/>
        <w:rPr>
          <w:b/>
          <w:bCs/>
          <w:color w:val="000000" w:themeColor="text1"/>
          <w:sz w:val="21"/>
          <w:szCs w:val="21"/>
        </w:rPr>
      </w:pPr>
      <w:r>
        <w:rPr>
          <w:b/>
          <w:bCs/>
          <w:color w:val="000000" w:themeColor="text1"/>
          <w:sz w:val="21"/>
          <w:szCs w:val="21"/>
        </w:rPr>
        <w:t>Good</w:t>
      </w:r>
      <w:r w:rsidR="00AC7E06" w:rsidRPr="00E647E5">
        <w:rPr>
          <w:b/>
          <w:bCs/>
          <w:color w:val="000000" w:themeColor="text1"/>
          <w:sz w:val="21"/>
          <w:szCs w:val="21"/>
        </w:rPr>
        <w:t xml:space="preserve"> examples from Halpern, et al., 14 (of second-level theses)</w:t>
      </w:r>
    </w:p>
    <w:p w14:paraId="7EB82F37" w14:textId="3BC09650" w:rsidR="00AC7E06" w:rsidRPr="00E647E5" w:rsidRDefault="00AC7E06" w:rsidP="00AC7E06">
      <w:pPr>
        <w:pStyle w:val="ListParagraph"/>
        <w:numPr>
          <w:ilvl w:val="0"/>
          <w:numId w:val="2"/>
        </w:numPr>
        <w:rPr>
          <w:sz w:val="19"/>
          <w:szCs w:val="19"/>
        </w:rPr>
      </w:pPr>
      <w:r w:rsidRPr="00E647E5">
        <w:rPr>
          <w:sz w:val="19"/>
          <w:szCs w:val="19"/>
        </w:rPr>
        <w:t xml:space="preserve">Thesis: “In </w:t>
      </w:r>
      <w:r w:rsidRPr="00E647E5">
        <w:rPr>
          <w:sz w:val="19"/>
          <w:szCs w:val="19"/>
        </w:rPr>
        <w:t xml:space="preserve">his 1968 encyclical on contraception, the Pope </w:t>
      </w:r>
      <w:r w:rsidRPr="00E647E5">
        <w:rPr>
          <w:sz w:val="19"/>
          <w:szCs w:val="19"/>
        </w:rPr>
        <w:t>reject</w:t>
      </w:r>
      <w:r w:rsidRPr="00E647E5">
        <w:rPr>
          <w:sz w:val="19"/>
          <w:szCs w:val="19"/>
        </w:rPr>
        <w:t>ed artificial</w:t>
      </w:r>
      <w:r w:rsidRPr="00E647E5">
        <w:rPr>
          <w:sz w:val="19"/>
          <w:szCs w:val="19"/>
        </w:rPr>
        <w:t xml:space="preserve"> contraception based on a particular understanding of ‘natural law.’ However, this understanding both contradicts other Church rulings on medical technology and ignores certain modern understandings of sex. This paper will not claim that artificial contraception must be accepted, but that this understanding of ‘natural law’ does not provide the justification to ban it.” </w:t>
      </w:r>
    </w:p>
    <w:p w14:paraId="602D65DE" w14:textId="308A6327" w:rsidR="00AC7E06" w:rsidRPr="00E647E5" w:rsidRDefault="00AC7E06" w:rsidP="00AC7E06">
      <w:pPr>
        <w:pStyle w:val="ListParagraph"/>
        <w:numPr>
          <w:ilvl w:val="0"/>
          <w:numId w:val="2"/>
        </w:numPr>
        <w:rPr>
          <w:sz w:val="19"/>
          <w:szCs w:val="19"/>
        </w:rPr>
      </w:pPr>
      <w:r w:rsidRPr="00E647E5">
        <w:rPr>
          <w:sz w:val="19"/>
          <w:szCs w:val="19"/>
        </w:rPr>
        <w:t xml:space="preserve">“Despite the compelling case Alvin Plantinga makes for religious exclusivism, </w:t>
      </w:r>
      <w:r w:rsidRPr="00E647E5">
        <w:rPr>
          <w:sz w:val="19"/>
          <w:szCs w:val="19"/>
        </w:rPr>
        <w:t xml:space="preserve">I argue that we must </w:t>
      </w:r>
      <w:r w:rsidRPr="00E647E5">
        <w:rPr>
          <w:sz w:val="19"/>
          <w:szCs w:val="19"/>
        </w:rPr>
        <w:t>accept religious pluralism as the better position since it allows our beliefs to remain consistent.”</w:t>
      </w:r>
      <w:r w:rsidRPr="00E647E5">
        <w:rPr>
          <w:position w:val="6"/>
          <w:sz w:val="19"/>
          <w:szCs w:val="19"/>
        </w:rPr>
        <w:t xml:space="preserve"> </w:t>
      </w:r>
    </w:p>
    <w:p w14:paraId="75F013D5" w14:textId="18D464F8" w:rsidR="00AC7E06" w:rsidRPr="00E647E5" w:rsidRDefault="007E6DEA" w:rsidP="00AC7E06">
      <w:pPr>
        <w:pStyle w:val="NormalWeb"/>
        <w:ind w:left="450" w:hanging="450"/>
        <w:rPr>
          <w:b/>
          <w:bCs/>
          <w:color w:val="000000" w:themeColor="text1"/>
          <w:sz w:val="21"/>
          <w:szCs w:val="21"/>
        </w:rPr>
      </w:pPr>
      <w:r>
        <w:rPr>
          <w:b/>
          <w:bCs/>
          <w:color w:val="000000" w:themeColor="text1"/>
          <w:sz w:val="21"/>
          <w:szCs w:val="21"/>
        </w:rPr>
        <w:t>Good examples</w:t>
      </w:r>
      <w:r w:rsidR="00AC7E06" w:rsidRPr="00E647E5">
        <w:rPr>
          <w:b/>
          <w:bCs/>
          <w:color w:val="000000" w:themeColor="text1"/>
          <w:sz w:val="21"/>
          <w:szCs w:val="21"/>
        </w:rPr>
        <w:t xml:space="preserve"> from Halpern, et al. </w:t>
      </w:r>
      <w:proofErr w:type="gramStart"/>
      <w:r w:rsidR="00AC7E06" w:rsidRPr="00E647E5">
        <w:rPr>
          <w:b/>
          <w:bCs/>
          <w:color w:val="000000" w:themeColor="text1"/>
          <w:sz w:val="21"/>
          <w:szCs w:val="21"/>
        </w:rPr>
        <w:t>,</w:t>
      </w:r>
      <w:proofErr w:type="gramEnd"/>
      <w:r w:rsidR="00AC7E06" w:rsidRPr="00E647E5">
        <w:rPr>
          <w:b/>
          <w:bCs/>
          <w:color w:val="000000" w:themeColor="text1"/>
          <w:sz w:val="21"/>
          <w:szCs w:val="21"/>
        </w:rPr>
        <w:t xml:space="preserve"> 16 (of demonstrating motive)</w:t>
      </w:r>
    </w:p>
    <w:p w14:paraId="1BA6B688" w14:textId="551BCBC7" w:rsidR="00AC7E06" w:rsidRPr="00E647E5" w:rsidRDefault="00AC7E06" w:rsidP="00AC7E06">
      <w:pPr>
        <w:pStyle w:val="NormalWeb"/>
        <w:numPr>
          <w:ilvl w:val="0"/>
          <w:numId w:val="1"/>
        </w:numPr>
        <w:rPr>
          <w:color w:val="000000" w:themeColor="text1"/>
          <w:sz w:val="19"/>
          <w:szCs w:val="19"/>
        </w:rPr>
      </w:pPr>
      <w:r w:rsidRPr="00E647E5">
        <w:rPr>
          <w:color w:val="000000" w:themeColor="text1"/>
          <w:sz w:val="19"/>
          <w:szCs w:val="19"/>
        </w:rPr>
        <w:t>“Although we might initially find it puzzling that Durkheim relies so much on dichotomies to advance his argument, there is a deliberate method he pursues here</w:t>
      </w:r>
      <w:r w:rsidRPr="00E647E5">
        <w:rPr>
          <w:color w:val="000000" w:themeColor="text1"/>
          <w:sz w:val="19"/>
          <w:szCs w:val="19"/>
        </w:rPr>
        <w:t xml:space="preserve">,” which . . .  </w:t>
      </w:r>
    </w:p>
    <w:p w14:paraId="3E93A57C" w14:textId="77777777" w:rsidR="00E647E5" w:rsidRPr="00E647E5" w:rsidRDefault="00AC7E06" w:rsidP="00AC7E06">
      <w:pPr>
        <w:pStyle w:val="NormalWeb"/>
        <w:numPr>
          <w:ilvl w:val="0"/>
          <w:numId w:val="1"/>
        </w:numPr>
        <w:rPr>
          <w:color w:val="000000" w:themeColor="text1"/>
          <w:sz w:val="19"/>
          <w:szCs w:val="19"/>
        </w:rPr>
      </w:pPr>
      <w:r w:rsidRPr="00E647E5">
        <w:rPr>
          <w:color w:val="000000" w:themeColor="text1"/>
          <w:sz w:val="19"/>
          <w:szCs w:val="19"/>
        </w:rPr>
        <w:t>“Mitchell detects a strain in Congregationalism caused by the different views within the congregation about religious sacraments, but if we look closer, we realize that these seemingly opposed views on the sacraments share a set of common assumptions</w:t>
      </w:r>
      <w:r w:rsidRPr="00E647E5">
        <w:rPr>
          <w:color w:val="000000" w:themeColor="text1"/>
          <w:sz w:val="19"/>
          <w:szCs w:val="19"/>
        </w:rPr>
        <w:t>,</w:t>
      </w:r>
      <w:r w:rsidRPr="00E647E5">
        <w:rPr>
          <w:color w:val="000000" w:themeColor="text1"/>
          <w:sz w:val="19"/>
          <w:szCs w:val="19"/>
        </w:rPr>
        <w:t>”</w:t>
      </w:r>
      <w:r w:rsidRPr="00E647E5">
        <w:rPr>
          <w:color w:val="000000" w:themeColor="text1"/>
          <w:sz w:val="19"/>
          <w:szCs w:val="19"/>
        </w:rPr>
        <w:t xml:space="preserve"> namely . . . </w:t>
      </w:r>
    </w:p>
    <w:p w14:paraId="29902045" w14:textId="67659ACA" w:rsidR="00AC7E06" w:rsidRPr="00D966AC" w:rsidRDefault="00E647E5" w:rsidP="00E647E5">
      <w:pPr>
        <w:pStyle w:val="NormalWeb"/>
        <w:rPr>
          <w:color w:val="000000" w:themeColor="text1"/>
          <w:sz w:val="21"/>
          <w:szCs w:val="21"/>
        </w:rPr>
      </w:pPr>
      <w:r w:rsidRPr="00D966AC">
        <w:rPr>
          <w:b/>
          <w:bCs/>
          <w:color w:val="333333"/>
          <w:sz w:val="21"/>
          <w:szCs w:val="21"/>
        </w:rPr>
        <w:t>IN-TEXT CITATIONS</w:t>
      </w:r>
    </w:p>
    <w:p w14:paraId="77647F49" w14:textId="72EC22D1" w:rsidR="00AC7E06" w:rsidRPr="00D966AC" w:rsidRDefault="00E647E5" w:rsidP="00D966AC">
      <w:pPr>
        <w:pStyle w:val="NormalWeb"/>
        <w:rPr>
          <w:color w:val="333333"/>
          <w:sz w:val="21"/>
          <w:szCs w:val="21"/>
        </w:rPr>
      </w:pPr>
      <w:r w:rsidRPr="00D966AC">
        <w:rPr>
          <w:color w:val="333333"/>
          <w:sz w:val="21"/>
          <w:szCs w:val="21"/>
        </w:rPr>
        <w:t xml:space="preserve">Please see </w:t>
      </w:r>
      <w:r w:rsidRPr="00D966AC">
        <w:rPr>
          <w:i/>
          <w:iCs/>
          <w:color w:val="333333"/>
          <w:sz w:val="21"/>
          <w:szCs w:val="21"/>
        </w:rPr>
        <w:t>The Bedford Handbook</w:t>
      </w:r>
      <w:r w:rsidRPr="00D966AC">
        <w:rPr>
          <w:color w:val="333333"/>
          <w:sz w:val="21"/>
          <w:szCs w:val="21"/>
        </w:rPr>
        <w:t xml:space="preserve"> (in the digital syllabus), p. 4ff</w:t>
      </w:r>
    </w:p>
    <w:sectPr w:rsidR="00AC7E06" w:rsidRPr="00D966AC" w:rsidSect="00AC7E0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31B1"/>
    <w:multiLevelType w:val="hybridMultilevel"/>
    <w:tmpl w:val="1D7A5352"/>
    <w:lvl w:ilvl="0" w:tplc="1D688006">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C4EB8"/>
    <w:multiLevelType w:val="hybridMultilevel"/>
    <w:tmpl w:val="F9DAC342"/>
    <w:lvl w:ilvl="0" w:tplc="1D688006">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06"/>
    <w:rsid w:val="007E6DEA"/>
    <w:rsid w:val="00AC7E06"/>
    <w:rsid w:val="00D966AC"/>
    <w:rsid w:val="00E6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9DF35"/>
  <w15:chartTrackingRefBased/>
  <w15:docId w15:val="{C8179D90-A1F8-6E41-A28E-B4EDB485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0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E06"/>
    <w:pPr>
      <w:spacing w:before="100" w:beforeAutospacing="1" w:after="100" w:afterAutospacing="1"/>
    </w:pPr>
  </w:style>
  <w:style w:type="paragraph" w:styleId="ListParagraph">
    <w:name w:val="List Paragraph"/>
    <w:basedOn w:val="Normal"/>
    <w:uiPriority w:val="34"/>
    <w:qFormat/>
    <w:rsid w:val="00AC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735981">
      <w:bodyDiv w:val="1"/>
      <w:marLeft w:val="0"/>
      <w:marRight w:val="0"/>
      <w:marTop w:val="0"/>
      <w:marBottom w:val="0"/>
      <w:divBdr>
        <w:top w:val="none" w:sz="0" w:space="0" w:color="auto"/>
        <w:left w:val="none" w:sz="0" w:space="0" w:color="auto"/>
        <w:bottom w:val="none" w:sz="0" w:space="0" w:color="auto"/>
        <w:right w:val="none" w:sz="0" w:space="0" w:color="auto"/>
      </w:divBdr>
      <w:divsChild>
        <w:div w:id="1596591827">
          <w:marLeft w:val="0"/>
          <w:marRight w:val="0"/>
          <w:marTop w:val="0"/>
          <w:marBottom w:val="0"/>
          <w:divBdr>
            <w:top w:val="none" w:sz="0" w:space="0" w:color="auto"/>
            <w:left w:val="none" w:sz="0" w:space="0" w:color="auto"/>
            <w:bottom w:val="none" w:sz="0" w:space="0" w:color="auto"/>
            <w:right w:val="none" w:sz="0" w:space="0" w:color="auto"/>
          </w:divBdr>
          <w:divsChild>
            <w:div w:id="1828473828">
              <w:marLeft w:val="0"/>
              <w:marRight w:val="0"/>
              <w:marTop w:val="0"/>
              <w:marBottom w:val="0"/>
              <w:divBdr>
                <w:top w:val="none" w:sz="0" w:space="0" w:color="auto"/>
                <w:left w:val="none" w:sz="0" w:space="0" w:color="auto"/>
                <w:bottom w:val="none" w:sz="0" w:space="0" w:color="auto"/>
                <w:right w:val="none" w:sz="0" w:space="0" w:color="auto"/>
              </w:divBdr>
              <w:divsChild>
                <w:div w:id="1274365326">
                  <w:marLeft w:val="0"/>
                  <w:marRight w:val="0"/>
                  <w:marTop w:val="0"/>
                  <w:marBottom w:val="0"/>
                  <w:divBdr>
                    <w:top w:val="none" w:sz="0" w:space="0" w:color="auto"/>
                    <w:left w:val="none" w:sz="0" w:space="0" w:color="auto"/>
                    <w:bottom w:val="none" w:sz="0" w:space="0" w:color="auto"/>
                    <w:right w:val="none" w:sz="0" w:space="0" w:color="auto"/>
                  </w:divBdr>
                </w:div>
              </w:divsChild>
            </w:div>
            <w:div w:id="1304194482">
              <w:marLeft w:val="0"/>
              <w:marRight w:val="0"/>
              <w:marTop w:val="0"/>
              <w:marBottom w:val="0"/>
              <w:divBdr>
                <w:top w:val="none" w:sz="0" w:space="0" w:color="auto"/>
                <w:left w:val="none" w:sz="0" w:space="0" w:color="auto"/>
                <w:bottom w:val="none" w:sz="0" w:space="0" w:color="auto"/>
                <w:right w:val="none" w:sz="0" w:space="0" w:color="auto"/>
              </w:divBdr>
              <w:divsChild>
                <w:div w:id="1720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1912">
          <w:marLeft w:val="0"/>
          <w:marRight w:val="0"/>
          <w:marTop w:val="0"/>
          <w:marBottom w:val="0"/>
          <w:divBdr>
            <w:top w:val="none" w:sz="0" w:space="0" w:color="auto"/>
            <w:left w:val="none" w:sz="0" w:space="0" w:color="auto"/>
            <w:bottom w:val="none" w:sz="0" w:space="0" w:color="auto"/>
            <w:right w:val="none" w:sz="0" w:space="0" w:color="auto"/>
          </w:divBdr>
          <w:divsChild>
            <w:div w:id="1520238822">
              <w:marLeft w:val="0"/>
              <w:marRight w:val="0"/>
              <w:marTop w:val="0"/>
              <w:marBottom w:val="0"/>
              <w:divBdr>
                <w:top w:val="none" w:sz="0" w:space="0" w:color="auto"/>
                <w:left w:val="none" w:sz="0" w:space="0" w:color="auto"/>
                <w:bottom w:val="none" w:sz="0" w:space="0" w:color="auto"/>
                <w:right w:val="none" w:sz="0" w:space="0" w:color="auto"/>
              </w:divBdr>
              <w:divsChild>
                <w:div w:id="1109006303">
                  <w:marLeft w:val="0"/>
                  <w:marRight w:val="0"/>
                  <w:marTop w:val="0"/>
                  <w:marBottom w:val="0"/>
                  <w:divBdr>
                    <w:top w:val="none" w:sz="0" w:space="0" w:color="auto"/>
                    <w:left w:val="none" w:sz="0" w:space="0" w:color="auto"/>
                    <w:bottom w:val="none" w:sz="0" w:space="0" w:color="auto"/>
                    <w:right w:val="none" w:sz="0" w:space="0" w:color="auto"/>
                  </w:divBdr>
                </w:div>
              </w:divsChild>
            </w:div>
            <w:div w:id="1023172512">
              <w:marLeft w:val="0"/>
              <w:marRight w:val="0"/>
              <w:marTop w:val="0"/>
              <w:marBottom w:val="0"/>
              <w:divBdr>
                <w:top w:val="none" w:sz="0" w:space="0" w:color="auto"/>
                <w:left w:val="none" w:sz="0" w:space="0" w:color="auto"/>
                <w:bottom w:val="none" w:sz="0" w:space="0" w:color="auto"/>
                <w:right w:val="none" w:sz="0" w:space="0" w:color="auto"/>
              </w:divBdr>
              <w:divsChild>
                <w:div w:id="483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804">
      <w:bodyDiv w:val="1"/>
      <w:marLeft w:val="0"/>
      <w:marRight w:val="0"/>
      <w:marTop w:val="0"/>
      <w:marBottom w:val="0"/>
      <w:divBdr>
        <w:top w:val="none" w:sz="0" w:space="0" w:color="auto"/>
        <w:left w:val="none" w:sz="0" w:space="0" w:color="auto"/>
        <w:bottom w:val="none" w:sz="0" w:space="0" w:color="auto"/>
        <w:right w:val="none" w:sz="0" w:space="0" w:color="auto"/>
      </w:divBdr>
      <w:divsChild>
        <w:div w:id="1330209657">
          <w:marLeft w:val="0"/>
          <w:marRight w:val="0"/>
          <w:marTop w:val="0"/>
          <w:marBottom w:val="0"/>
          <w:divBdr>
            <w:top w:val="none" w:sz="0" w:space="0" w:color="auto"/>
            <w:left w:val="none" w:sz="0" w:space="0" w:color="auto"/>
            <w:bottom w:val="none" w:sz="0" w:space="0" w:color="auto"/>
            <w:right w:val="none" w:sz="0" w:space="0" w:color="auto"/>
          </w:divBdr>
          <w:divsChild>
            <w:div w:id="2088576975">
              <w:marLeft w:val="0"/>
              <w:marRight w:val="0"/>
              <w:marTop w:val="0"/>
              <w:marBottom w:val="0"/>
              <w:divBdr>
                <w:top w:val="none" w:sz="0" w:space="0" w:color="auto"/>
                <w:left w:val="none" w:sz="0" w:space="0" w:color="auto"/>
                <w:bottom w:val="none" w:sz="0" w:space="0" w:color="auto"/>
                <w:right w:val="none" w:sz="0" w:space="0" w:color="auto"/>
              </w:divBdr>
              <w:divsChild>
                <w:div w:id="18675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892">
      <w:bodyDiv w:val="1"/>
      <w:marLeft w:val="0"/>
      <w:marRight w:val="0"/>
      <w:marTop w:val="0"/>
      <w:marBottom w:val="0"/>
      <w:divBdr>
        <w:top w:val="none" w:sz="0" w:space="0" w:color="auto"/>
        <w:left w:val="none" w:sz="0" w:space="0" w:color="auto"/>
        <w:bottom w:val="none" w:sz="0" w:space="0" w:color="auto"/>
        <w:right w:val="none" w:sz="0" w:space="0" w:color="auto"/>
      </w:divBdr>
      <w:divsChild>
        <w:div w:id="1121805417">
          <w:marLeft w:val="0"/>
          <w:marRight w:val="0"/>
          <w:marTop w:val="0"/>
          <w:marBottom w:val="0"/>
          <w:divBdr>
            <w:top w:val="none" w:sz="0" w:space="0" w:color="auto"/>
            <w:left w:val="none" w:sz="0" w:space="0" w:color="auto"/>
            <w:bottom w:val="none" w:sz="0" w:space="0" w:color="auto"/>
            <w:right w:val="none" w:sz="0" w:space="0" w:color="auto"/>
          </w:divBdr>
          <w:divsChild>
            <w:div w:id="893345083">
              <w:marLeft w:val="0"/>
              <w:marRight w:val="0"/>
              <w:marTop w:val="0"/>
              <w:marBottom w:val="0"/>
              <w:divBdr>
                <w:top w:val="none" w:sz="0" w:space="0" w:color="auto"/>
                <w:left w:val="none" w:sz="0" w:space="0" w:color="auto"/>
                <w:bottom w:val="none" w:sz="0" w:space="0" w:color="auto"/>
                <w:right w:val="none" w:sz="0" w:space="0" w:color="auto"/>
              </w:divBdr>
              <w:divsChild>
                <w:div w:id="889267834">
                  <w:marLeft w:val="0"/>
                  <w:marRight w:val="0"/>
                  <w:marTop w:val="0"/>
                  <w:marBottom w:val="0"/>
                  <w:divBdr>
                    <w:top w:val="none" w:sz="0" w:space="0" w:color="auto"/>
                    <w:left w:val="none" w:sz="0" w:space="0" w:color="auto"/>
                    <w:bottom w:val="none" w:sz="0" w:space="0" w:color="auto"/>
                    <w:right w:val="none" w:sz="0" w:space="0" w:color="auto"/>
                  </w:divBdr>
                  <w:divsChild>
                    <w:div w:id="1418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6242">
      <w:bodyDiv w:val="1"/>
      <w:marLeft w:val="0"/>
      <w:marRight w:val="0"/>
      <w:marTop w:val="0"/>
      <w:marBottom w:val="0"/>
      <w:divBdr>
        <w:top w:val="none" w:sz="0" w:space="0" w:color="auto"/>
        <w:left w:val="none" w:sz="0" w:space="0" w:color="auto"/>
        <w:bottom w:val="none" w:sz="0" w:space="0" w:color="auto"/>
        <w:right w:val="none" w:sz="0" w:space="0" w:color="auto"/>
      </w:divBdr>
      <w:divsChild>
        <w:div w:id="35082551">
          <w:marLeft w:val="0"/>
          <w:marRight w:val="0"/>
          <w:marTop w:val="0"/>
          <w:marBottom w:val="0"/>
          <w:divBdr>
            <w:top w:val="none" w:sz="0" w:space="0" w:color="auto"/>
            <w:left w:val="none" w:sz="0" w:space="0" w:color="auto"/>
            <w:bottom w:val="none" w:sz="0" w:space="0" w:color="auto"/>
            <w:right w:val="none" w:sz="0" w:space="0" w:color="auto"/>
          </w:divBdr>
          <w:divsChild>
            <w:div w:id="1865633848">
              <w:marLeft w:val="0"/>
              <w:marRight w:val="0"/>
              <w:marTop w:val="0"/>
              <w:marBottom w:val="0"/>
              <w:divBdr>
                <w:top w:val="none" w:sz="0" w:space="0" w:color="auto"/>
                <w:left w:val="none" w:sz="0" w:space="0" w:color="auto"/>
                <w:bottom w:val="none" w:sz="0" w:space="0" w:color="auto"/>
                <w:right w:val="none" w:sz="0" w:space="0" w:color="auto"/>
              </w:divBdr>
              <w:divsChild>
                <w:div w:id="1183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0783">
      <w:bodyDiv w:val="1"/>
      <w:marLeft w:val="0"/>
      <w:marRight w:val="0"/>
      <w:marTop w:val="0"/>
      <w:marBottom w:val="0"/>
      <w:divBdr>
        <w:top w:val="none" w:sz="0" w:space="0" w:color="auto"/>
        <w:left w:val="none" w:sz="0" w:space="0" w:color="auto"/>
        <w:bottom w:val="none" w:sz="0" w:space="0" w:color="auto"/>
        <w:right w:val="none" w:sz="0" w:space="0" w:color="auto"/>
      </w:divBdr>
      <w:divsChild>
        <w:div w:id="1017972004">
          <w:marLeft w:val="0"/>
          <w:marRight w:val="0"/>
          <w:marTop w:val="0"/>
          <w:marBottom w:val="0"/>
          <w:divBdr>
            <w:top w:val="none" w:sz="0" w:space="0" w:color="auto"/>
            <w:left w:val="none" w:sz="0" w:space="0" w:color="auto"/>
            <w:bottom w:val="none" w:sz="0" w:space="0" w:color="auto"/>
            <w:right w:val="none" w:sz="0" w:space="0" w:color="auto"/>
          </w:divBdr>
          <w:divsChild>
            <w:div w:id="1005664745">
              <w:marLeft w:val="0"/>
              <w:marRight w:val="0"/>
              <w:marTop w:val="0"/>
              <w:marBottom w:val="0"/>
              <w:divBdr>
                <w:top w:val="none" w:sz="0" w:space="0" w:color="auto"/>
                <w:left w:val="none" w:sz="0" w:space="0" w:color="auto"/>
                <w:bottom w:val="none" w:sz="0" w:space="0" w:color="auto"/>
                <w:right w:val="none" w:sz="0" w:space="0" w:color="auto"/>
              </w:divBdr>
              <w:divsChild>
                <w:div w:id="1032153173">
                  <w:marLeft w:val="0"/>
                  <w:marRight w:val="0"/>
                  <w:marTop w:val="0"/>
                  <w:marBottom w:val="0"/>
                  <w:divBdr>
                    <w:top w:val="none" w:sz="0" w:space="0" w:color="auto"/>
                    <w:left w:val="none" w:sz="0" w:space="0" w:color="auto"/>
                    <w:bottom w:val="none" w:sz="0" w:space="0" w:color="auto"/>
                    <w:right w:val="none" w:sz="0" w:space="0" w:color="auto"/>
                  </w:divBdr>
                  <w:divsChild>
                    <w:div w:id="11418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18253">
      <w:bodyDiv w:val="1"/>
      <w:marLeft w:val="0"/>
      <w:marRight w:val="0"/>
      <w:marTop w:val="0"/>
      <w:marBottom w:val="0"/>
      <w:divBdr>
        <w:top w:val="none" w:sz="0" w:space="0" w:color="auto"/>
        <w:left w:val="none" w:sz="0" w:space="0" w:color="auto"/>
        <w:bottom w:val="none" w:sz="0" w:space="0" w:color="auto"/>
        <w:right w:val="none" w:sz="0" w:space="0" w:color="auto"/>
      </w:divBdr>
      <w:divsChild>
        <w:div w:id="790785004">
          <w:marLeft w:val="0"/>
          <w:marRight w:val="0"/>
          <w:marTop w:val="0"/>
          <w:marBottom w:val="0"/>
          <w:divBdr>
            <w:top w:val="none" w:sz="0" w:space="0" w:color="auto"/>
            <w:left w:val="none" w:sz="0" w:space="0" w:color="auto"/>
            <w:bottom w:val="none" w:sz="0" w:space="0" w:color="auto"/>
            <w:right w:val="none" w:sz="0" w:space="0" w:color="auto"/>
          </w:divBdr>
          <w:divsChild>
            <w:div w:id="36439538">
              <w:marLeft w:val="0"/>
              <w:marRight w:val="0"/>
              <w:marTop w:val="0"/>
              <w:marBottom w:val="0"/>
              <w:divBdr>
                <w:top w:val="none" w:sz="0" w:space="0" w:color="auto"/>
                <w:left w:val="none" w:sz="0" w:space="0" w:color="auto"/>
                <w:bottom w:val="none" w:sz="0" w:space="0" w:color="auto"/>
                <w:right w:val="none" w:sz="0" w:space="0" w:color="auto"/>
              </w:divBdr>
              <w:divsChild>
                <w:div w:id="6818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1501">
      <w:bodyDiv w:val="1"/>
      <w:marLeft w:val="0"/>
      <w:marRight w:val="0"/>
      <w:marTop w:val="0"/>
      <w:marBottom w:val="0"/>
      <w:divBdr>
        <w:top w:val="none" w:sz="0" w:space="0" w:color="auto"/>
        <w:left w:val="none" w:sz="0" w:space="0" w:color="auto"/>
        <w:bottom w:val="none" w:sz="0" w:space="0" w:color="auto"/>
        <w:right w:val="none" w:sz="0" w:space="0" w:color="auto"/>
      </w:divBdr>
      <w:divsChild>
        <w:div w:id="1119496511">
          <w:marLeft w:val="0"/>
          <w:marRight w:val="0"/>
          <w:marTop w:val="0"/>
          <w:marBottom w:val="0"/>
          <w:divBdr>
            <w:top w:val="none" w:sz="0" w:space="0" w:color="auto"/>
            <w:left w:val="none" w:sz="0" w:space="0" w:color="auto"/>
            <w:bottom w:val="none" w:sz="0" w:space="0" w:color="auto"/>
            <w:right w:val="none" w:sz="0" w:space="0" w:color="auto"/>
          </w:divBdr>
          <w:divsChild>
            <w:div w:id="496967153">
              <w:marLeft w:val="0"/>
              <w:marRight w:val="0"/>
              <w:marTop w:val="0"/>
              <w:marBottom w:val="0"/>
              <w:divBdr>
                <w:top w:val="none" w:sz="0" w:space="0" w:color="auto"/>
                <w:left w:val="none" w:sz="0" w:space="0" w:color="auto"/>
                <w:bottom w:val="none" w:sz="0" w:space="0" w:color="auto"/>
                <w:right w:val="none" w:sz="0" w:space="0" w:color="auto"/>
              </w:divBdr>
              <w:divsChild>
                <w:div w:id="2912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4</cp:revision>
  <dcterms:created xsi:type="dcterms:W3CDTF">2021-11-01T21:21:00Z</dcterms:created>
  <dcterms:modified xsi:type="dcterms:W3CDTF">2021-11-02T03:31:00Z</dcterms:modified>
</cp:coreProperties>
</file>