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712B" w14:textId="07F7E1F3" w:rsidR="00810412" w:rsidRPr="008F610D" w:rsidRDefault="00C53169" w:rsidP="00EF1D6D">
      <w:pPr>
        <w:rPr>
          <w:rFonts w:ascii="Times" w:hAnsi="Times" w:cs="Times New Roman"/>
          <w:b/>
          <w:bCs/>
          <w:color w:val="000000" w:themeColor="text1"/>
          <w:sz w:val="22"/>
          <w:szCs w:val="22"/>
        </w:rPr>
      </w:pPr>
      <w:r w:rsidRPr="008F610D">
        <w:rPr>
          <w:rFonts w:ascii="Times" w:hAnsi="Times" w:cs="Times New Roman"/>
          <w:b/>
          <w:bCs/>
          <w:color w:val="000000" w:themeColor="text1"/>
          <w:sz w:val="22"/>
          <w:szCs w:val="22"/>
        </w:rPr>
        <w:t>Final Exam Study Guide</w:t>
      </w:r>
      <w:r w:rsidR="00FE2C6C" w:rsidRPr="008F610D">
        <w:rPr>
          <w:rFonts w:ascii="Times" w:hAnsi="Times" w:cs="Times New Roman"/>
          <w:b/>
          <w:bCs/>
          <w:color w:val="000000" w:themeColor="text1"/>
          <w:sz w:val="22"/>
          <w:szCs w:val="22"/>
        </w:rPr>
        <w:t xml:space="preserve">: </w:t>
      </w:r>
      <w:r w:rsidR="007048C8" w:rsidRPr="008F610D">
        <w:rPr>
          <w:rFonts w:ascii="Times" w:hAnsi="Times" w:cs="Times New Roman"/>
          <w:b/>
          <w:bCs/>
          <w:color w:val="000000" w:themeColor="text1"/>
          <w:sz w:val="22"/>
          <w:szCs w:val="22"/>
        </w:rPr>
        <w:t>Rel St. 170/</w:t>
      </w:r>
      <w:proofErr w:type="spellStart"/>
      <w:r w:rsidR="00D61AB1" w:rsidRPr="008F610D">
        <w:rPr>
          <w:rFonts w:ascii="Times" w:hAnsi="Times" w:cs="Times New Roman"/>
          <w:b/>
          <w:bCs/>
          <w:color w:val="000000" w:themeColor="text1"/>
          <w:sz w:val="22"/>
          <w:szCs w:val="22"/>
        </w:rPr>
        <w:t>Philos</w:t>
      </w:r>
      <w:proofErr w:type="spellEnd"/>
      <w:r w:rsidR="00D61AB1" w:rsidRPr="008F610D">
        <w:rPr>
          <w:rFonts w:ascii="Times" w:hAnsi="Times" w:cs="Times New Roman"/>
          <w:b/>
          <w:bCs/>
          <w:color w:val="000000" w:themeColor="text1"/>
          <w:sz w:val="22"/>
          <w:szCs w:val="22"/>
        </w:rPr>
        <w:t xml:space="preserve"> 13</w:t>
      </w:r>
      <w:r w:rsidR="007048C8" w:rsidRPr="008F610D">
        <w:rPr>
          <w:rFonts w:ascii="Times" w:hAnsi="Times" w:cs="Times New Roman"/>
          <w:b/>
          <w:bCs/>
          <w:color w:val="000000" w:themeColor="text1"/>
          <w:sz w:val="22"/>
          <w:szCs w:val="22"/>
        </w:rPr>
        <w:t>0</w:t>
      </w:r>
      <w:r w:rsidR="00D61AB1" w:rsidRPr="008F610D">
        <w:rPr>
          <w:rFonts w:ascii="Times" w:hAnsi="Times" w:cs="Times New Roman"/>
          <w:b/>
          <w:bCs/>
          <w:color w:val="000000" w:themeColor="text1"/>
          <w:sz w:val="22"/>
          <w:szCs w:val="22"/>
        </w:rPr>
        <w:t xml:space="preserve">, </w:t>
      </w:r>
      <w:r w:rsidR="00FE2C6C" w:rsidRPr="008F610D">
        <w:rPr>
          <w:rFonts w:ascii="Times" w:hAnsi="Times" w:cs="Times New Roman"/>
          <w:b/>
          <w:bCs/>
          <w:color w:val="000000" w:themeColor="text1"/>
          <w:sz w:val="22"/>
          <w:szCs w:val="22"/>
        </w:rPr>
        <w:t>Animal Ethics and Religions</w:t>
      </w:r>
      <w:r w:rsidR="00785476" w:rsidRPr="008F610D">
        <w:rPr>
          <w:rFonts w:ascii="Times" w:hAnsi="Times" w:cs="Times New Roman"/>
          <w:b/>
          <w:bCs/>
          <w:color w:val="000000" w:themeColor="text1"/>
          <w:sz w:val="22"/>
          <w:szCs w:val="22"/>
        </w:rPr>
        <w:t xml:space="preserve"> (</w:t>
      </w:r>
      <w:r w:rsidR="007048C8" w:rsidRPr="008F610D">
        <w:rPr>
          <w:rFonts w:ascii="Times" w:hAnsi="Times" w:cs="Times New Roman"/>
          <w:b/>
          <w:bCs/>
          <w:color w:val="000000" w:themeColor="text1"/>
          <w:sz w:val="22"/>
          <w:szCs w:val="22"/>
        </w:rPr>
        <w:t>60</w:t>
      </w:r>
      <w:r w:rsidR="00785476" w:rsidRPr="008F610D">
        <w:rPr>
          <w:rFonts w:ascii="Times" w:hAnsi="Times" w:cs="Times New Roman"/>
          <w:b/>
          <w:bCs/>
          <w:color w:val="000000" w:themeColor="text1"/>
          <w:sz w:val="22"/>
          <w:szCs w:val="22"/>
        </w:rPr>
        <w:t>pts)</w:t>
      </w:r>
    </w:p>
    <w:p w14:paraId="02FAB64B" w14:textId="77777777" w:rsidR="000B7AF2" w:rsidRPr="008F610D" w:rsidRDefault="000B7AF2" w:rsidP="00EF1D6D">
      <w:pPr>
        <w:rPr>
          <w:rStyle w:val="Strong"/>
          <w:rFonts w:ascii="Times" w:hAnsi="Times" w:cs="Arial"/>
          <w:b w:val="0"/>
          <w:bCs w:val="0"/>
          <w:color w:val="000000"/>
          <w:sz w:val="22"/>
          <w:szCs w:val="22"/>
          <w:shd w:val="clear" w:color="auto" w:fill="FFFFFF"/>
        </w:rPr>
      </w:pPr>
    </w:p>
    <w:p w14:paraId="7AFEC8CE" w14:textId="35467FC7" w:rsidR="00AE6892" w:rsidRPr="008F610D" w:rsidRDefault="000B7AF2" w:rsidP="00EF1D6D">
      <w:pPr>
        <w:rPr>
          <w:rFonts w:ascii="Times" w:hAnsi="Times" w:cs="Arial"/>
          <w:color w:val="000000"/>
          <w:sz w:val="22"/>
          <w:szCs w:val="22"/>
          <w:shd w:val="clear" w:color="auto" w:fill="FFFFFF"/>
        </w:rPr>
      </w:pPr>
      <w:r w:rsidRPr="008F610D">
        <w:rPr>
          <w:rStyle w:val="Strong"/>
          <w:rFonts w:ascii="Times" w:hAnsi="Times" w:cs="Arial"/>
          <w:b w:val="0"/>
          <w:bCs w:val="0"/>
          <w:color w:val="000000"/>
          <w:sz w:val="22"/>
          <w:szCs w:val="22"/>
          <w:shd w:val="clear" w:color="auto" w:fill="FFFFFF"/>
        </w:rPr>
        <w:t xml:space="preserve">The final exam will be open </w:t>
      </w:r>
      <w:r w:rsidR="00091250">
        <w:rPr>
          <w:rStyle w:val="Strong"/>
          <w:rFonts w:ascii="Times" w:hAnsi="Times" w:cs="Arial"/>
          <w:b w:val="0"/>
          <w:bCs w:val="0"/>
          <w:color w:val="000000"/>
          <w:sz w:val="22"/>
          <w:szCs w:val="22"/>
          <w:shd w:val="clear" w:color="auto" w:fill="FFFFFF"/>
        </w:rPr>
        <w:t>five</w:t>
      </w:r>
      <w:r w:rsidRPr="008F610D">
        <w:rPr>
          <w:rStyle w:val="Strong"/>
          <w:rFonts w:ascii="Times" w:hAnsi="Times" w:cs="Arial"/>
          <w:b w:val="0"/>
          <w:bCs w:val="0"/>
          <w:color w:val="000000"/>
          <w:sz w:val="22"/>
          <w:szCs w:val="22"/>
          <w:shd w:val="clear" w:color="auto" w:fill="FFFFFF"/>
        </w:rPr>
        <w:t xml:space="preserve"> days (Monday </w:t>
      </w:r>
      <w:r w:rsidR="00DB6BA9">
        <w:rPr>
          <w:rStyle w:val="Strong"/>
          <w:rFonts w:ascii="Times" w:hAnsi="Times" w:cs="Arial"/>
          <w:b w:val="0"/>
          <w:bCs w:val="0"/>
          <w:color w:val="000000"/>
          <w:sz w:val="22"/>
          <w:szCs w:val="22"/>
          <w:shd w:val="clear" w:color="auto" w:fill="FFFFFF"/>
        </w:rPr>
        <w:t>Dec.</w:t>
      </w:r>
      <w:r w:rsidRPr="008F610D">
        <w:rPr>
          <w:rStyle w:val="Strong"/>
          <w:rFonts w:ascii="Times" w:hAnsi="Times" w:cs="Arial"/>
          <w:b w:val="0"/>
          <w:bCs w:val="0"/>
          <w:color w:val="000000"/>
          <w:sz w:val="22"/>
          <w:szCs w:val="22"/>
          <w:shd w:val="clear" w:color="auto" w:fill="FFFFFF"/>
        </w:rPr>
        <w:t xml:space="preserve"> </w:t>
      </w:r>
      <w:r w:rsidR="00DB6BA9">
        <w:rPr>
          <w:rStyle w:val="Strong"/>
          <w:rFonts w:ascii="Times" w:hAnsi="Times" w:cs="Arial"/>
          <w:b w:val="0"/>
          <w:bCs w:val="0"/>
          <w:color w:val="000000"/>
          <w:sz w:val="22"/>
          <w:szCs w:val="22"/>
          <w:shd w:val="clear" w:color="auto" w:fill="FFFFFF"/>
        </w:rPr>
        <w:t>11</w:t>
      </w:r>
      <w:r w:rsidRPr="008F610D">
        <w:rPr>
          <w:rStyle w:val="Strong"/>
          <w:rFonts w:ascii="Times" w:hAnsi="Times" w:cs="Arial"/>
          <w:b w:val="0"/>
          <w:bCs w:val="0"/>
          <w:color w:val="000000"/>
          <w:sz w:val="22"/>
          <w:szCs w:val="22"/>
          <w:shd w:val="clear" w:color="auto" w:fill="FFFFFF"/>
        </w:rPr>
        <w:t xml:space="preserve">, 5pm – Friday </w:t>
      </w:r>
      <w:r w:rsidR="00D467F8">
        <w:rPr>
          <w:rStyle w:val="Strong"/>
          <w:rFonts w:ascii="Times" w:hAnsi="Times" w:cs="Arial"/>
          <w:b w:val="0"/>
          <w:bCs w:val="0"/>
          <w:color w:val="000000"/>
          <w:sz w:val="22"/>
          <w:szCs w:val="22"/>
          <w:shd w:val="clear" w:color="auto" w:fill="FFFFFF"/>
        </w:rPr>
        <w:t>December</w:t>
      </w:r>
      <w:r w:rsidRPr="008F610D">
        <w:rPr>
          <w:rStyle w:val="Strong"/>
          <w:rFonts w:ascii="Times" w:hAnsi="Times" w:cs="Arial"/>
          <w:b w:val="0"/>
          <w:bCs w:val="0"/>
          <w:color w:val="000000"/>
          <w:sz w:val="22"/>
          <w:szCs w:val="22"/>
          <w:shd w:val="clear" w:color="auto" w:fill="FFFFFF"/>
        </w:rPr>
        <w:t xml:space="preserve"> 1</w:t>
      </w:r>
      <w:r w:rsidR="00DB6BA9">
        <w:rPr>
          <w:rStyle w:val="Strong"/>
          <w:rFonts w:ascii="Times" w:hAnsi="Times" w:cs="Arial"/>
          <w:b w:val="0"/>
          <w:bCs w:val="0"/>
          <w:color w:val="000000"/>
          <w:sz w:val="22"/>
          <w:szCs w:val="22"/>
          <w:shd w:val="clear" w:color="auto" w:fill="FFFFFF"/>
        </w:rPr>
        <w:t>5</w:t>
      </w:r>
      <w:r w:rsidRPr="008F610D">
        <w:rPr>
          <w:rStyle w:val="Strong"/>
          <w:rFonts w:ascii="Times" w:hAnsi="Times" w:cs="Arial"/>
          <w:b w:val="0"/>
          <w:bCs w:val="0"/>
          <w:color w:val="000000"/>
          <w:sz w:val="22"/>
          <w:szCs w:val="22"/>
          <w:shd w:val="clear" w:color="auto" w:fill="FFFFFF"/>
        </w:rPr>
        <w:t>, 5pm).</w:t>
      </w:r>
      <w:r w:rsidRPr="008F610D">
        <w:rPr>
          <w:rFonts w:ascii="Times" w:hAnsi="Times" w:cs="Arial"/>
          <w:color w:val="000000"/>
          <w:sz w:val="22"/>
          <w:szCs w:val="22"/>
          <w:shd w:val="clear" w:color="auto" w:fill="FFFFFF"/>
        </w:rPr>
        <w:t xml:space="preserve"> The exam is open book and should reflection your own work only, as aligned with the </w:t>
      </w:r>
      <w:r w:rsidR="00DB6BA9">
        <w:rPr>
          <w:rFonts w:ascii="Times" w:hAnsi="Times" w:cs="Arial"/>
          <w:color w:val="000000"/>
          <w:sz w:val="22"/>
          <w:szCs w:val="22"/>
          <w:shd w:val="clear" w:color="auto" w:fill="FFFFFF"/>
        </w:rPr>
        <w:t>perfect duty</w:t>
      </w:r>
      <w:r w:rsidRPr="008F610D">
        <w:rPr>
          <w:rFonts w:ascii="Times" w:hAnsi="Times" w:cs="Arial"/>
          <w:color w:val="000000"/>
          <w:sz w:val="22"/>
          <w:szCs w:val="22"/>
          <w:shd w:val="clear" w:color="auto" w:fill="FFFFFF"/>
        </w:rPr>
        <w:t xml:space="preserve"> of </w:t>
      </w:r>
      <w:r w:rsidR="00DB6BA9">
        <w:rPr>
          <w:rFonts w:ascii="Times" w:hAnsi="Times" w:cs="Arial"/>
          <w:color w:val="000000"/>
          <w:sz w:val="22"/>
          <w:szCs w:val="22"/>
          <w:shd w:val="clear" w:color="auto" w:fill="FFFFFF"/>
        </w:rPr>
        <w:t>truth telling</w:t>
      </w:r>
      <w:r w:rsidRPr="008F610D">
        <w:rPr>
          <w:rFonts w:ascii="Times" w:hAnsi="Times" w:cs="Arial"/>
          <w:color w:val="000000"/>
          <w:sz w:val="22"/>
          <w:szCs w:val="22"/>
          <w:shd w:val="clear" w:color="auto" w:fill="FFFFFF"/>
        </w:rPr>
        <w:t xml:space="preserve"> toward self and others. </w:t>
      </w:r>
      <w:r w:rsidRPr="008F610D">
        <w:rPr>
          <w:rFonts w:ascii="Times" w:hAnsi="Times" w:cs="Arial"/>
          <w:color w:val="000000"/>
          <w:sz w:val="22"/>
          <w:szCs w:val="22"/>
          <w:u w:val="single"/>
          <w:shd w:val="clear" w:color="auto" w:fill="FFFFFF"/>
        </w:rPr>
        <w:t xml:space="preserve">Exams must be done in one 2 hour and </w:t>
      </w:r>
      <w:proofErr w:type="gramStart"/>
      <w:r w:rsidRPr="008F610D">
        <w:rPr>
          <w:rFonts w:ascii="Times" w:hAnsi="Times" w:cs="Arial"/>
          <w:color w:val="000000"/>
          <w:sz w:val="22"/>
          <w:szCs w:val="22"/>
          <w:u w:val="single"/>
          <w:shd w:val="clear" w:color="auto" w:fill="FFFFFF"/>
        </w:rPr>
        <w:t>15 minute</w:t>
      </w:r>
      <w:proofErr w:type="gramEnd"/>
      <w:r w:rsidRPr="008F610D">
        <w:rPr>
          <w:rFonts w:ascii="Times" w:hAnsi="Times" w:cs="Arial"/>
          <w:color w:val="000000"/>
          <w:sz w:val="22"/>
          <w:szCs w:val="22"/>
          <w:u w:val="single"/>
          <w:shd w:val="clear" w:color="auto" w:fill="FFFFFF"/>
        </w:rPr>
        <w:t xml:space="preserve"> sitting</w:t>
      </w:r>
      <w:r w:rsidRPr="008F610D">
        <w:rPr>
          <w:rFonts w:ascii="Times" w:hAnsi="Times" w:cs="Arial"/>
          <w:color w:val="000000"/>
          <w:sz w:val="22"/>
          <w:szCs w:val="22"/>
          <w:shd w:val="clear" w:color="auto" w:fill="FFFFFF"/>
        </w:rPr>
        <w:t>. Accommodation time will be added. </w:t>
      </w:r>
    </w:p>
    <w:p w14:paraId="4B4B9A9C" w14:textId="77777777" w:rsidR="00CB128A" w:rsidRPr="008F610D" w:rsidRDefault="00CB128A" w:rsidP="000B7AF2">
      <w:pPr>
        <w:jc w:val="center"/>
        <w:rPr>
          <w:rFonts w:ascii="Times" w:hAnsi="Times" w:cs="Arial"/>
          <w:color w:val="000000"/>
          <w:sz w:val="22"/>
          <w:szCs w:val="22"/>
          <w:shd w:val="clear" w:color="auto" w:fill="FFFFFF"/>
        </w:rPr>
      </w:pPr>
    </w:p>
    <w:p w14:paraId="346AA340" w14:textId="77777777" w:rsidR="00EF1D6D" w:rsidRDefault="00EF1D6D" w:rsidP="00010E7D">
      <w:pPr>
        <w:rPr>
          <w:rFonts w:ascii="Times" w:hAnsi="Times" w:cs="Arial"/>
          <w:b/>
          <w:bCs/>
          <w:color w:val="000000"/>
          <w:sz w:val="22"/>
          <w:szCs w:val="22"/>
          <w:highlight w:val="green"/>
          <w:shd w:val="clear" w:color="auto" w:fill="FFFFFF"/>
        </w:rPr>
      </w:pPr>
      <w:r>
        <w:rPr>
          <w:rFonts w:ascii="Times" w:hAnsi="Times" w:cs="Arial"/>
          <w:b/>
          <w:bCs/>
          <w:color w:val="000000"/>
          <w:sz w:val="22"/>
          <w:szCs w:val="22"/>
          <w:highlight w:val="green"/>
          <w:shd w:val="clear" w:color="auto" w:fill="FFFFFF"/>
        </w:rPr>
        <w:t>Pre-Exam Preparation:</w:t>
      </w:r>
    </w:p>
    <w:p w14:paraId="74F65B3F" w14:textId="26E42DC9" w:rsidR="002627F1" w:rsidRPr="002627F1" w:rsidRDefault="002627F1" w:rsidP="002627F1">
      <w:pPr>
        <w:pStyle w:val="ListParagraph"/>
        <w:numPr>
          <w:ilvl w:val="0"/>
          <w:numId w:val="19"/>
        </w:numPr>
        <w:rPr>
          <w:rFonts w:ascii="Times" w:hAnsi="Times" w:cs="Arial"/>
          <w:color w:val="000000"/>
          <w:sz w:val="22"/>
          <w:szCs w:val="22"/>
          <w:shd w:val="clear" w:color="auto" w:fill="FFFFFF"/>
        </w:rPr>
      </w:pPr>
      <w:r>
        <w:rPr>
          <w:rFonts w:ascii="Times" w:hAnsi="Times" w:cs="Arial"/>
          <w:b/>
          <w:bCs/>
          <w:color w:val="000000"/>
          <w:sz w:val="22"/>
          <w:szCs w:val="22"/>
          <w:shd w:val="clear" w:color="auto" w:fill="FFFFFF"/>
        </w:rPr>
        <w:t xml:space="preserve">Part F: </w:t>
      </w:r>
      <w:r w:rsidRPr="002627F1">
        <w:rPr>
          <w:rFonts w:ascii="Times" w:hAnsi="Times" w:cs="Arial"/>
          <w:color w:val="000000"/>
          <w:sz w:val="22"/>
          <w:szCs w:val="22"/>
          <w:shd w:val="clear" w:color="auto" w:fill="FFFFFF"/>
        </w:rPr>
        <w:t xml:space="preserve">Be ready to copy your first “Snapshot of Animal Ethics” assignment from Week 1 into the exam </w:t>
      </w:r>
      <w:proofErr w:type="gramStart"/>
      <w:r w:rsidRPr="002627F1">
        <w:rPr>
          <w:rFonts w:ascii="Times" w:hAnsi="Times" w:cs="Arial"/>
          <w:color w:val="000000"/>
          <w:sz w:val="22"/>
          <w:szCs w:val="22"/>
          <w:shd w:val="clear" w:color="auto" w:fill="FFFFFF"/>
        </w:rPr>
        <w:t>in order to</w:t>
      </w:r>
      <w:proofErr w:type="gramEnd"/>
      <w:r w:rsidRPr="002627F1">
        <w:rPr>
          <w:rFonts w:ascii="Times" w:hAnsi="Times" w:cs="Arial"/>
          <w:color w:val="000000"/>
          <w:sz w:val="22"/>
          <w:szCs w:val="22"/>
          <w:shd w:val="clear" w:color="auto" w:fill="FFFFFF"/>
        </w:rPr>
        <w:t xml:space="preserve"> update your response (prompt provided in the exam)</w:t>
      </w:r>
    </w:p>
    <w:p w14:paraId="2D35CEED" w14:textId="0D74F34A" w:rsidR="002627F1" w:rsidRPr="002627F1" w:rsidRDefault="002627F1" w:rsidP="002627F1">
      <w:pPr>
        <w:pStyle w:val="ListParagraph"/>
        <w:numPr>
          <w:ilvl w:val="0"/>
          <w:numId w:val="19"/>
        </w:numPr>
        <w:rPr>
          <w:rFonts w:ascii="Times" w:hAnsi="Times" w:cs="Arial"/>
          <w:color w:val="000000"/>
          <w:sz w:val="22"/>
          <w:szCs w:val="22"/>
          <w:shd w:val="clear" w:color="auto" w:fill="FFFFFF"/>
        </w:rPr>
      </w:pPr>
      <w:r w:rsidRPr="002627F1">
        <w:rPr>
          <w:rFonts w:ascii="Times" w:hAnsi="Times" w:cs="Arial"/>
          <w:b/>
          <w:bCs/>
          <w:color w:val="000000"/>
          <w:sz w:val="22"/>
          <w:szCs w:val="22"/>
          <w:shd w:val="clear" w:color="auto" w:fill="FFFFFF"/>
        </w:rPr>
        <w:t>Part G:</w:t>
      </w:r>
      <w:r>
        <w:rPr>
          <w:rFonts w:ascii="Times" w:hAnsi="Times" w:cs="Arial"/>
          <w:color w:val="000000"/>
          <w:sz w:val="22"/>
          <w:szCs w:val="22"/>
          <w:shd w:val="clear" w:color="auto" w:fill="FFFFFF"/>
        </w:rPr>
        <w:t xml:space="preserve"> Choose one of the</w:t>
      </w:r>
      <w:r w:rsidR="000B6A93">
        <w:rPr>
          <w:rFonts w:ascii="Times" w:hAnsi="Times" w:cs="Arial"/>
          <w:color w:val="000000"/>
          <w:sz w:val="22"/>
          <w:szCs w:val="22"/>
          <w:shd w:val="clear" w:color="auto" w:fill="FFFFFF"/>
        </w:rPr>
        <w:t xml:space="preserve"> below</w:t>
      </w:r>
      <w:r>
        <w:rPr>
          <w:rFonts w:ascii="Times" w:hAnsi="Times" w:cs="Arial"/>
          <w:color w:val="000000"/>
          <w:sz w:val="22"/>
          <w:szCs w:val="22"/>
          <w:shd w:val="clear" w:color="auto" w:fill="FFFFFF"/>
        </w:rPr>
        <w:t xml:space="preserve"> Case Studies (from two options), watch/read the two brief sources provided so you are prepared to craft your three Assertions. You can prepare </w:t>
      </w:r>
      <w:r w:rsidR="000B6A93">
        <w:rPr>
          <w:rFonts w:ascii="Times" w:hAnsi="Times" w:cs="Arial"/>
          <w:color w:val="000000"/>
          <w:sz w:val="22"/>
          <w:szCs w:val="22"/>
          <w:shd w:val="clear" w:color="auto" w:fill="FFFFFF"/>
        </w:rPr>
        <w:t>your assertions</w:t>
      </w:r>
      <w:r>
        <w:rPr>
          <w:rFonts w:ascii="Times" w:hAnsi="Times" w:cs="Arial"/>
          <w:color w:val="000000"/>
          <w:sz w:val="22"/>
          <w:szCs w:val="22"/>
          <w:shd w:val="clear" w:color="auto" w:fill="FFFFFF"/>
        </w:rPr>
        <w:t xml:space="preserve"> ahead of time or just during the exam.  </w:t>
      </w:r>
    </w:p>
    <w:p w14:paraId="37734372" w14:textId="77777777" w:rsidR="00810412" w:rsidRPr="008F610D" w:rsidRDefault="00810412" w:rsidP="00B0736A">
      <w:pPr>
        <w:jc w:val="center"/>
        <w:rPr>
          <w:rFonts w:ascii="Times" w:hAnsi="Times" w:cs="Times New Roman"/>
          <w:b/>
          <w:bCs/>
          <w:i/>
          <w:iCs/>
          <w:color w:val="000000" w:themeColor="text1"/>
          <w:sz w:val="22"/>
          <w:szCs w:val="22"/>
        </w:rPr>
      </w:pPr>
    </w:p>
    <w:p w14:paraId="71A1C327" w14:textId="4D0CE440" w:rsidR="00810412" w:rsidRPr="008F610D" w:rsidRDefault="00810412" w:rsidP="00B0736A">
      <w:pPr>
        <w:jc w:val="center"/>
        <w:rPr>
          <w:rFonts w:ascii="Times" w:hAnsi="Times" w:cs="Times New Roman"/>
          <w:b/>
          <w:bCs/>
          <w:color w:val="FF0000"/>
          <w:sz w:val="22"/>
          <w:szCs w:val="22"/>
        </w:rPr>
      </w:pPr>
      <w:r w:rsidRPr="008F610D">
        <w:rPr>
          <w:rFonts w:ascii="Times" w:hAnsi="Times" w:cs="Times New Roman"/>
          <w:b/>
          <w:bCs/>
          <w:color w:val="FF0000"/>
          <w:sz w:val="22"/>
          <w:szCs w:val="22"/>
        </w:rPr>
        <w:t xml:space="preserve">All exams and late course work are due by </w:t>
      </w:r>
      <w:r w:rsidR="000B7AF2" w:rsidRPr="008F610D">
        <w:rPr>
          <w:rFonts w:ascii="Times" w:hAnsi="Times" w:cs="Times New Roman"/>
          <w:b/>
          <w:bCs/>
          <w:color w:val="FF0000"/>
          <w:sz w:val="22"/>
          <w:szCs w:val="22"/>
        </w:rPr>
        <w:t>Friday</w:t>
      </w:r>
      <w:r w:rsidR="00010E7D">
        <w:rPr>
          <w:rFonts w:ascii="Times" w:hAnsi="Times" w:cs="Times New Roman"/>
          <w:b/>
          <w:bCs/>
          <w:color w:val="FF0000"/>
          <w:sz w:val="22"/>
          <w:szCs w:val="22"/>
        </w:rPr>
        <w:t xml:space="preserve">, December </w:t>
      </w:r>
      <w:r w:rsidRPr="008F610D">
        <w:rPr>
          <w:rFonts w:ascii="Times" w:hAnsi="Times" w:cs="Times New Roman"/>
          <w:b/>
          <w:bCs/>
          <w:color w:val="FF0000"/>
          <w:sz w:val="22"/>
          <w:szCs w:val="22"/>
        </w:rPr>
        <w:t>1</w:t>
      </w:r>
      <w:r w:rsidR="00DB6BA9">
        <w:rPr>
          <w:rFonts w:ascii="Times" w:hAnsi="Times" w:cs="Times New Roman"/>
          <w:b/>
          <w:bCs/>
          <w:color w:val="FF0000"/>
          <w:sz w:val="22"/>
          <w:szCs w:val="22"/>
        </w:rPr>
        <w:t>5</w:t>
      </w:r>
      <w:r w:rsidRPr="008F610D">
        <w:rPr>
          <w:rFonts w:ascii="Times" w:hAnsi="Times" w:cs="Times New Roman"/>
          <w:b/>
          <w:bCs/>
          <w:color w:val="FF0000"/>
          <w:sz w:val="22"/>
          <w:szCs w:val="22"/>
        </w:rPr>
        <w:t xml:space="preserve">, </w:t>
      </w:r>
      <w:r w:rsidR="000B7AF2" w:rsidRPr="008F610D">
        <w:rPr>
          <w:rFonts w:ascii="Times" w:hAnsi="Times" w:cs="Times New Roman"/>
          <w:b/>
          <w:bCs/>
          <w:color w:val="FF0000"/>
          <w:sz w:val="22"/>
          <w:szCs w:val="22"/>
        </w:rPr>
        <w:t>5</w:t>
      </w:r>
      <w:r w:rsidRPr="008F610D">
        <w:rPr>
          <w:rFonts w:ascii="Times" w:hAnsi="Times" w:cs="Times New Roman"/>
          <w:b/>
          <w:bCs/>
          <w:color w:val="FF0000"/>
          <w:sz w:val="22"/>
          <w:szCs w:val="22"/>
        </w:rPr>
        <w:t>pm</w:t>
      </w:r>
    </w:p>
    <w:p w14:paraId="4B241759" w14:textId="65DB0906" w:rsidR="00D61AB1" w:rsidRPr="008F610D" w:rsidRDefault="00D61AB1">
      <w:pPr>
        <w:rPr>
          <w:rFonts w:ascii="Times" w:hAnsi="Times" w:cs="Times New Roman"/>
          <w:b/>
          <w:bCs/>
          <w:color w:val="000000" w:themeColor="text1"/>
          <w:sz w:val="22"/>
          <w:szCs w:val="22"/>
        </w:rPr>
      </w:pPr>
    </w:p>
    <w:p w14:paraId="7DBC7F1E" w14:textId="0B1328D9" w:rsidR="00CB128A" w:rsidRPr="008F610D" w:rsidRDefault="00D61AB1" w:rsidP="00D61AB1">
      <w:pPr>
        <w:rPr>
          <w:rFonts w:ascii="Times" w:hAnsi="Times" w:cs="Times New Roman"/>
          <w:color w:val="000000" w:themeColor="text1"/>
          <w:sz w:val="22"/>
          <w:szCs w:val="22"/>
        </w:rPr>
      </w:pPr>
      <w:r w:rsidRPr="008F610D">
        <w:rPr>
          <w:rFonts w:ascii="Times" w:hAnsi="Times" w:cs="Times New Roman"/>
          <w:color w:val="000000" w:themeColor="text1"/>
          <w:sz w:val="22"/>
          <w:szCs w:val="22"/>
        </w:rPr>
        <w:t xml:space="preserve">The Exam will consist of </w:t>
      </w:r>
      <w:r w:rsidR="00785476" w:rsidRPr="008F610D">
        <w:rPr>
          <w:rFonts w:ascii="Times" w:hAnsi="Times" w:cs="Times New Roman"/>
          <w:color w:val="000000" w:themeColor="text1"/>
          <w:sz w:val="22"/>
          <w:szCs w:val="22"/>
        </w:rPr>
        <w:t>4</w:t>
      </w:r>
      <w:r w:rsidRPr="008F610D">
        <w:rPr>
          <w:rFonts w:ascii="Times" w:hAnsi="Times" w:cs="Times New Roman"/>
          <w:color w:val="000000" w:themeColor="text1"/>
          <w:sz w:val="22"/>
          <w:szCs w:val="22"/>
        </w:rPr>
        <w:t xml:space="preserve"> parts:</w:t>
      </w:r>
      <w:r w:rsidRPr="008F610D">
        <w:rPr>
          <w:rFonts w:ascii="Times" w:hAnsi="Times" w:cs="Times New Roman"/>
          <w:b/>
          <w:bCs/>
          <w:color w:val="000000" w:themeColor="text1"/>
          <w:sz w:val="22"/>
          <w:szCs w:val="22"/>
        </w:rPr>
        <w:t xml:space="preserve"> </w:t>
      </w:r>
      <w:r w:rsidR="00785476" w:rsidRPr="008F610D">
        <w:rPr>
          <w:rFonts w:ascii="Times" w:hAnsi="Times" w:cs="Times New Roman"/>
          <w:color w:val="000000" w:themeColor="text1"/>
          <w:sz w:val="22"/>
          <w:szCs w:val="22"/>
        </w:rPr>
        <w:t>(A)</w:t>
      </w:r>
      <w:r w:rsidR="00CB128A" w:rsidRPr="008F610D">
        <w:rPr>
          <w:rFonts w:ascii="Times" w:hAnsi="Times" w:cs="Times New Roman"/>
          <w:color w:val="000000" w:themeColor="text1"/>
          <w:sz w:val="22"/>
          <w:szCs w:val="22"/>
        </w:rPr>
        <w:t xml:space="preserve"> Matching, Multiple Choice, and T/F (</w:t>
      </w:r>
      <w:r w:rsidR="00CB128A" w:rsidRPr="008F610D">
        <w:rPr>
          <w:rFonts w:ascii="Cambria Math" w:hAnsi="Cambria Math" w:cs="Cambria Math"/>
          <w:color w:val="000000" w:themeColor="text1"/>
          <w:sz w:val="22"/>
          <w:szCs w:val="22"/>
        </w:rPr>
        <w:t>≅</w:t>
      </w:r>
      <w:r w:rsidR="00DB6BA9">
        <w:rPr>
          <w:rFonts w:ascii="Times" w:hAnsi="Times" w:cs="Times New Roman"/>
          <w:color w:val="000000" w:themeColor="text1"/>
          <w:sz w:val="22"/>
          <w:szCs w:val="22"/>
        </w:rPr>
        <w:t>25</w:t>
      </w:r>
      <w:r w:rsidR="00CB128A" w:rsidRPr="008F610D">
        <w:rPr>
          <w:rFonts w:ascii="Times" w:hAnsi="Times" w:cs="Times New Roman"/>
          <w:color w:val="000000" w:themeColor="text1"/>
          <w:sz w:val="22"/>
          <w:szCs w:val="22"/>
        </w:rPr>
        <w:t>pts); (B) Image analysis (</w:t>
      </w:r>
      <w:r w:rsidR="00CB128A" w:rsidRPr="008F610D">
        <w:rPr>
          <w:rFonts w:ascii="Cambria Math" w:hAnsi="Cambria Math" w:cs="Cambria Math"/>
          <w:color w:val="000000" w:themeColor="text1"/>
          <w:sz w:val="22"/>
          <w:szCs w:val="22"/>
        </w:rPr>
        <w:t>≅</w:t>
      </w:r>
      <w:r w:rsidR="00DB6BA9">
        <w:rPr>
          <w:rFonts w:ascii="Times" w:hAnsi="Times" w:cs="Times New Roman"/>
          <w:color w:val="000000" w:themeColor="text1"/>
          <w:sz w:val="22"/>
          <w:szCs w:val="22"/>
        </w:rPr>
        <w:t>10</w:t>
      </w:r>
      <w:r w:rsidR="00CB128A" w:rsidRPr="008F610D">
        <w:rPr>
          <w:rFonts w:ascii="Times" w:hAnsi="Times" w:cs="Times New Roman"/>
          <w:color w:val="000000" w:themeColor="text1"/>
          <w:sz w:val="22"/>
          <w:szCs w:val="22"/>
        </w:rPr>
        <w:t>pts); (C) short answer</w:t>
      </w:r>
      <w:r w:rsidR="008B3280">
        <w:rPr>
          <w:rFonts w:ascii="Times" w:hAnsi="Times" w:cs="Times New Roman"/>
          <w:color w:val="000000" w:themeColor="text1"/>
          <w:sz w:val="22"/>
          <w:szCs w:val="22"/>
        </w:rPr>
        <w:t>/case study</w:t>
      </w:r>
      <w:r w:rsidR="00CB128A" w:rsidRPr="008F610D">
        <w:rPr>
          <w:rFonts w:ascii="Times" w:hAnsi="Times" w:cs="Times New Roman"/>
          <w:color w:val="000000" w:themeColor="text1"/>
          <w:sz w:val="22"/>
          <w:szCs w:val="22"/>
        </w:rPr>
        <w:t xml:space="preserve"> reflection (</w:t>
      </w:r>
      <w:r w:rsidR="00CB128A" w:rsidRPr="008F610D">
        <w:rPr>
          <w:rFonts w:ascii="Cambria Math" w:hAnsi="Cambria Math" w:cs="Cambria Math"/>
          <w:color w:val="000000" w:themeColor="text1"/>
          <w:sz w:val="22"/>
          <w:szCs w:val="22"/>
        </w:rPr>
        <w:t>≅</w:t>
      </w:r>
      <w:r w:rsidR="00DB6BA9">
        <w:rPr>
          <w:rFonts w:ascii="Times" w:hAnsi="Times" w:cs="Times New Roman"/>
          <w:color w:val="000000" w:themeColor="text1"/>
          <w:sz w:val="22"/>
          <w:szCs w:val="22"/>
        </w:rPr>
        <w:t>15</w:t>
      </w:r>
      <w:r w:rsidR="00CB128A" w:rsidRPr="008F610D">
        <w:rPr>
          <w:rFonts w:ascii="Times" w:hAnsi="Times" w:cs="Times New Roman"/>
          <w:color w:val="000000" w:themeColor="text1"/>
          <w:sz w:val="22"/>
          <w:szCs w:val="22"/>
        </w:rPr>
        <w:t>pts)</w:t>
      </w:r>
      <w:r w:rsidR="00DB6BA9">
        <w:rPr>
          <w:rFonts w:ascii="Times" w:hAnsi="Times" w:cs="Times New Roman"/>
          <w:color w:val="000000" w:themeColor="text1"/>
          <w:sz w:val="22"/>
          <w:szCs w:val="22"/>
        </w:rPr>
        <w:t>; (D) End-of-quarter analysis of your Personal Snapshot (10pts)</w:t>
      </w:r>
    </w:p>
    <w:p w14:paraId="2A4E108C" w14:textId="77777777" w:rsidR="00CB128A" w:rsidRPr="008F610D" w:rsidRDefault="00CB128A" w:rsidP="00D61AB1">
      <w:pPr>
        <w:rPr>
          <w:rFonts w:ascii="Times" w:hAnsi="Times" w:cs="Times New Roman"/>
          <w:color w:val="000000" w:themeColor="text1"/>
          <w:sz w:val="22"/>
          <w:szCs w:val="22"/>
        </w:rPr>
      </w:pPr>
    </w:p>
    <w:p w14:paraId="1D6F5621" w14:textId="67BDC606" w:rsidR="00D61AB1" w:rsidRPr="008F610D" w:rsidRDefault="00785476" w:rsidP="00D61AB1">
      <w:pPr>
        <w:rPr>
          <w:rFonts w:ascii="Times" w:hAnsi="Times" w:cs="Times New Roman"/>
          <w:color w:val="000000" w:themeColor="text1"/>
          <w:sz w:val="22"/>
          <w:szCs w:val="22"/>
        </w:rPr>
      </w:pPr>
      <w:r w:rsidRPr="008F610D">
        <w:rPr>
          <w:rFonts w:ascii="Times" w:hAnsi="Times" w:cs="Times New Roman"/>
          <w:color w:val="000000" w:themeColor="text1"/>
          <w:sz w:val="22"/>
          <w:szCs w:val="22"/>
          <w:u w:val="single"/>
        </w:rPr>
        <w:t>Optional</w:t>
      </w:r>
      <w:r w:rsidR="00D420BB" w:rsidRPr="008F610D">
        <w:rPr>
          <w:rFonts w:ascii="Times" w:hAnsi="Times" w:cs="Times New Roman"/>
          <w:color w:val="000000" w:themeColor="text1"/>
          <w:sz w:val="22"/>
          <w:szCs w:val="22"/>
          <w:u w:val="single"/>
        </w:rPr>
        <w:t xml:space="preserve"> Extra Credit </w:t>
      </w:r>
      <w:r w:rsidR="00D420BB" w:rsidRPr="008F610D">
        <w:rPr>
          <w:rFonts w:ascii="Times" w:hAnsi="Times" w:cs="Times New Roman"/>
          <w:color w:val="000000" w:themeColor="text1"/>
          <w:sz w:val="22"/>
          <w:szCs w:val="22"/>
        </w:rPr>
        <w:t>(</w:t>
      </w:r>
      <w:r w:rsidR="00003C01" w:rsidRPr="008F610D">
        <w:rPr>
          <w:rFonts w:ascii="Times" w:hAnsi="Times" w:cs="Times New Roman"/>
          <w:color w:val="000000" w:themeColor="text1"/>
          <w:sz w:val="22"/>
          <w:szCs w:val="22"/>
        </w:rPr>
        <w:t xml:space="preserve">2 </w:t>
      </w:r>
      <w:r w:rsidR="00D420BB" w:rsidRPr="008F610D">
        <w:rPr>
          <w:rFonts w:ascii="Times" w:hAnsi="Times" w:cs="Times New Roman"/>
          <w:color w:val="000000" w:themeColor="text1"/>
          <w:sz w:val="22"/>
          <w:szCs w:val="22"/>
        </w:rPr>
        <w:t>paragraphs max) (up to</w:t>
      </w:r>
      <w:r w:rsidRPr="008F610D">
        <w:rPr>
          <w:rFonts w:ascii="Times" w:hAnsi="Times" w:cs="Times New Roman"/>
          <w:color w:val="000000" w:themeColor="text1"/>
          <w:sz w:val="22"/>
          <w:szCs w:val="22"/>
        </w:rPr>
        <w:t xml:space="preserve"> </w:t>
      </w:r>
      <w:r w:rsidR="00DB6BA9">
        <w:rPr>
          <w:rFonts w:ascii="Times" w:hAnsi="Times" w:cs="Times New Roman"/>
          <w:color w:val="000000" w:themeColor="text1"/>
          <w:sz w:val="22"/>
          <w:szCs w:val="22"/>
        </w:rPr>
        <w:t>4</w:t>
      </w:r>
      <w:r w:rsidRPr="008F610D">
        <w:rPr>
          <w:rFonts w:ascii="Times" w:hAnsi="Times" w:cs="Times New Roman"/>
          <w:color w:val="000000" w:themeColor="text1"/>
          <w:sz w:val="22"/>
          <w:szCs w:val="22"/>
        </w:rPr>
        <w:t xml:space="preserve"> pts extra credit: </w:t>
      </w:r>
      <w:r w:rsidR="00CB128A" w:rsidRPr="008F610D">
        <w:rPr>
          <w:rFonts w:ascii="Times" w:hAnsi="Times" w:cs="Times New Roman"/>
          <w:color w:val="000000" w:themeColor="text1"/>
          <w:sz w:val="22"/>
          <w:szCs w:val="22"/>
        </w:rPr>
        <w:t>choose one of the nine stories linked in the Week 10</w:t>
      </w:r>
      <w:r w:rsidR="00010E7D">
        <w:rPr>
          <w:rFonts w:ascii="Times" w:hAnsi="Times" w:cs="Times New Roman"/>
          <w:color w:val="000000" w:themeColor="text1"/>
          <w:sz w:val="22"/>
          <w:szCs w:val="22"/>
        </w:rPr>
        <w:t>b</w:t>
      </w:r>
      <w:r w:rsidR="00CB128A" w:rsidRPr="008F610D">
        <w:rPr>
          <w:rFonts w:ascii="Times" w:hAnsi="Times" w:cs="Times New Roman"/>
          <w:color w:val="000000" w:themeColor="text1"/>
          <w:sz w:val="22"/>
          <w:szCs w:val="22"/>
        </w:rPr>
        <w:t xml:space="preserve"> syllabus, and briefly </w:t>
      </w:r>
      <w:r w:rsidR="00D420BB" w:rsidRPr="008F610D">
        <w:rPr>
          <w:rFonts w:ascii="Times" w:hAnsi="Times" w:cs="Times New Roman"/>
          <w:color w:val="000000" w:themeColor="text1"/>
          <w:sz w:val="22"/>
          <w:szCs w:val="22"/>
        </w:rPr>
        <w:t xml:space="preserve">(1) </w:t>
      </w:r>
      <w:r w:rsidR="008F610D" w:rsidRPr="008F610D">
        <w:rPr>
          <w:rFonts w:ascii="Times" w:hAnsi="Times" w:cs="Times New Roman"/>
          <w:color w:val="000000" w:themeColor="text1"/>
          <w:sz w:val="22"/>
          <w:szCs w:val="22"/>
        </w:rPr>
        <w:t>N</w:t>
      </w:r>
      <w:r w:rsidR="00D420BB" w:rsidRPr="008F610D">
        <w:rPr>
          <w:rFonts w:ascii="Times" w:hAnsi="Times" w:cs="Times New Roman"/>
          <w:color w:val="000000" w:themeColor="text1"/>
          <w:sz w:val="22"/>
          <w:szCs w:val="22"/>
        </w:rPr>
        <w:t xml:space="preserve">ame your chosen article and </w:t>
      </w:r>
      <w:r w:rsidR="00CB128A" w:rsidRPr="008F610D">
        <w:rPr>
          <w:rFonts w:ascii="Times" w:hAnsi="Times" w:cs="Arial"/>
          <w:color w:val="2A2A2A"/>
          <w:sz w:val="22"/>
          <w:szCs w:val="22"/>
          <w:shd w:val="clear" w:color="auto" w:fill="FFFFFF"/>
        </w:rPr>
        <w:t>explain the issue</w:t>
      </w:r>
      <w:r w:rsidR="00D420BB" w:rsidRPr="008F610D">
        <w:rPr>
          <w:rFonts w:ascii="Times" w:hAnsi="Times" w:cs="Arial"/>
          <w:color w:val="2A2A2A"/>
          <w:sz w:val="22"/>
          <w:szCs w:val="22"/>
          <w:shd w:val="clear" w:color="auto" w:fill="FFFFFF"/>
        </w:rPr>
        <w:t xml:space="preserve"> (0</w:t>
      </w:r>
      <w:r w:rsidR="00DB6BA9">
        <w:rPr>
          <w:rFonts w:ascii="Times" w:hAnsi="Times" w:cs="Arial"/>
          <w:color w:val="2A2A2A"/>
          <w:sz w:val="22"/>
          <w:szCs w:val="22"/>
          <w:shd w:val="clear" w:color="auto" w:fill="FFFFFF"/>
        </w:rPr>
        <w:t>.5</w:t>
      </w:r>
      <w:r w:rsidR="00D420BB" w:rsidRPr="008F610D">
        <w:rPr>
          <w:rFonts w:ascii="Times" w:hAnsi="Times" w:cs="Arial"/>
          <w:color w:val="2A2A2A"/>
          <w:sz w:val="22"/>
          <w:szCs w:val="22"/>
          <w:shd w:val="clear" w:color="auto" w:fill="FFFFFF"/>
        </w:rPr>
        <w:t xml:space="preserve">pts), </w:t>
      </w:r>
      <w:r w:rsidR="00CB128A" w:rsidRPr="008F610D">
        <w:rPr>
          <w:rFonts w:ascii="Times" w:hAnsi="Times" w:cs="Arial"/>
          <w:color w:val="2A2A2A"/>
          <w:sz w:val="22"/>
          <w:szCs w:val="22"/>
          <w:shd w:val="clear" w:color="auto" w:fill="FFFFFF"/>
        </w:rPr>
        <w:t xml:space="preserve">(2) </w:t>
      </w:r>
      <w:r w:rsidR="008F610D" w:rsidRPr="008F610D">
        <w:rPr>
          <w:rFonts w:ascii="Times" w:hAnsi="Times" w:cs="Arial"/>
          <w:color w:val="2A2A2A"/>
          <w:sz w:val="22"/>
          <w:szCs w:val="22"/>
          <w:shd w:val="clear" w:color="auto" w:fill="FFFFFF"/>
        </w:rPr>
        <w:t>Note</w:t>
      </w:r>
      <w:r w:rsidR="00CB128A" w:rsidRPr="008F610D">
        <w:rPr>
          <w:rFonts w:ascii="Times" w:hAnsi="Times" w:cs="Arial"/>
          <w:color w:val="2A2A2A"/>
          <w:sz w:val="22"/>
          <w:szCs w:val="22"/>
          <w:shd w:val="clear" w:color="auto" w:fill="FFFFFF"/>
        </w:rPr>
        <w:t xml:space="preserve"> </w:t>
      </w:r>
      <w:r w:rsidR="008F610D" w:rsidRPr="008F610D">
        <w:rPr>
          <w:rFonts w:ascii="Times" w:hAnsi="Times" w:cs="Arial"/>
          <w:color w:val="2A2A2A"/>
          <w:sz w:val="22"/>
          <w:szCs w:val="22"/>
          <w:shd w:val="clear" w:color="auto" w:fill="FFFFFF"/>
        </w:rPr>
        <w:t>any</w:t>
      </w:r>
      <w:r w:rsidR="00CB128A" w:rsidRPr="008F610D">
        <w:rPr>
          <w:rFonts w:ascii="Times" w:hAnsi="Times" w:cs="Arial"/>
          <w:color w:val="2A2A2A"/>
          <w:sz w:val="22"/>
          <w:szCs w:val="22"/>
          <w:shd w:val="clear" w:color="auto" w:fill="FFFFFF"/>
        </w:rPr>
        <w:t xml:space="preserve"> personal/social/economic factors</w:t>
      </w:r>
      <w:r w:rsidR="00D420BB" w:rsidRPr="008F610D">
        <w:rPr>
          <w:rFonts w:ascii="Times" w:hAnsi="Times" w:cs="Arial"/>
          <w:color w:val="2A2A2A"/>
          <w:sz w:val="22"/>
          <w:szCs w:val="22"/>
          <w:shd w:val="clear" w:color="auto" w:fill="FFFFFF"/>
        </w:rPr>
        <w:t xml:space="preserve"> </w:t>
      </w:r>
      <w:r w:rsidR="00CB128A" w:rsidRPr="008F610D">
        <w:rPr>
          <w:rFonts w:ascii="Times" w:hAnsi="Times" w:cs="Arial"/>
          <w:color w:val="2A2A2A"/>
          <w:sz w:val="22"/>
          <w:szCs w:val="22"/>
          <w:shd w:val="clear" w:color="auto" w:fill="FFFFFF"/>
        </w:rPr>
        <w:t>that</w:t>
      </w:r>
      <w:r w:rsidR="008F610D" w:rsidRPr="008F610D">
        <w:rPr>
          <w:rFonts w:ascii="Times" w:hAnsi="Times" w:cs="Arial"/>
          <w:color w:val="2A2A2A"/>
          <w:sz w:val="22"/>
          <w:szCs w:val="22"/>
          <w:shd w:val="clear" w:color="auto" w:fill="FFFFFF"/>
        </w:rPr>
        <w:t xml:space="preserve"> may have</w:t>
      </w:r>
      <w:r w:rsidR="00CB128A" w:rsidRPr="008F610D">
        <w:rPr>
          <w:rFonts w:ascii="Times" w:hAnsi="Times" w:cs="Arial"/>
          <w:color w:val="2A2A2A"/>
          <w:sz w:val="22"/>
          <w:szCs w:val="22"/>
          <w:shd w:val="clear" w:color="auto" w:fill="FFFFFF"/>
        </w:rPr>
        <w:t xml:space="preserve"> inspired the ethical change</w:t>
      </w:r>
      <w:r w:rsidR="00D420BB" w:rsidRPr="008F610D">
        <w:rPr>
          <w:rFonts w:ascii="Times" w:hAnsi="Times" w:cs="Arial"/>
          <w:color w:val="2A2A2A"/>
          <w:sz w:val="22"/>
          <w:szCs w:val="22"/>
          <w:shd w:val="clear" w:color="auto" w:fill="FFFFFF"/>
        </w:rPr>
        <w:t xml:space="preserve"> (1.5pts)</w:t>
      </w:r>
      <w:r w:rsidR="00CB128A" w:rsidRPr="008F610D">
        <w:rPr>
          <w:rFonts w:ascii="Times" w:hAnsi="Times" w:cs="Arial"/>
          <w:color w:val="2A2A2A"/>
          <w:sz w:val="22"/>
          <w:szCs w:val="22"/>
          <w:shd w:val="clear" w:color="auto" w:fill="FFFFFF"/>
        </w:rPr>
        <w:t xml:space="preserve">; (3) </w:t>
      </w:r>
      <w:r w:rsidR="008F610D" w:rsidRPr="008F610D">
        <w:rPr>
          <w:rFonts w:ascii="Times" w:hAnsi="Times" w:cs="Arial"/>
          <w:color w:val="2A2A2A"/>
          <w:sz w:val="22"/>
          <w:szCs w:val="22"/>
          <w:shd w:val="clear" w:color="auto" w:fill="FFFFFF"/>
        </w:rPr>
        <w:t>Identify</w:t>
      </w:r>
      <w:r w:rsidR="00CB128A" w:rsidRPr="008F610D">
        <w:rPr>
          <w:rFonts w:ascii="Times" w:hAnsi="Times" w:cs="Arial"/>
          <w:color w:val="2A2A2A"/>
          <w:sz w:val="22"/>
          <w:szCs w:val="22"/>
          <w:shd w:val="clear" w:color="auto" w:fill="FFFFFF"/>
        </w:rPr>
        <w:t xml:space="preserve"> </w:t>
      </w:r>
      <w:r w:rsidR="008F610D" w:rsidRPr="008F610D">
        <w:rPr>
          <w:rFonts w:ascii="Times" w:hAnsi="Times" w:cs="Arial"/>
          <w:color w:val="2A2A2A"/>
          <w:sz w:val="22"/>
          <w:szCs w:val="22"/>
          <w:shd w:val="clear" w:color="auto" w:fill="FFFFFF"/>
        </w:rPr>
        <w:t>how the</w:t>
      </w:r>
      <w:r w:rsidR="00D420BB" w:rsidRPr="008F610D">
        <w:rPr>
          <w:rFonts w:ascii="Times" w:hAnsi="Times" w:cs="Arial"/>
          <w:color w:val="2A2A2A"/>
          <w:sz w:val="22"/>
          <w:szCs w:val="22"/>
          <w:shd w:val="clear" w:color="auto" w:fill="FFFFFF"/>
        </w:rPr>
        <w:t xml:space="preserve"> work of this group</w:t>
      </w:r>
      <w:r w:rsidR="008F610D" w:rsidRPr="008F610D">
        <w:rPr>
          <w:rFonts w:ascii="Times" w:hAnsi="Times" w:cs="Arial"/>
          <w:color w:val="2A2A2A"/>
          <w:sz w:val="22"/>
          <w:szCs w:val="22"/>
          <w:shd w:val="clear" w:color="auto" w:fill="FFFFFF"/>
        </w:rPr>
        <w:t xml:space="preserve">/s or individual/s </w:t>
      </w:r>
      <w:r w:rsidR="008F610D" w:rsidRPr="008F610D">
        <w:rPr>
          <w:rFonts w:ascii="Times" w:hAnsi="Times" w:cs="Arial"/>
          <w:color w:val="2A2A2A"/>
          <w:sz w:val="22"/>
          <w:szCs w:val="22"/>
          <w:u w:val="single"/>
          <w:shd w:val="clear" w:color="auto" w:fill="FFFFFF"/>
        </w:rPr>
        <w:t>reinterprets</w:t>
      </w:r>
      <w:r w:rsidR="008F610D" w:rsidRPr="008F610D">
        <w:rPr>
          <w:rFonts w:ascii="Times" w:hAnsi="Times" w:cs="Arial"/>
          <w:color w:val="2A2A2A"/>
          <w:sz w:val="22"/>
          <w:szCs w:val="22"/>
          <w:shd w:val="clear" w:color="auto" w:fill="FFFFFF"/>
        </w:rPr>
        <w:t xml:space="preserve"> existing views of animals or human-animal relations, noting whether you see an</w:t>
      </w:r>
      <w:r w:rsidR="00CB128A" w:rsidRPr="008F610D">
        <w:rPr>
          <w:rFonts w:ascii="Times" w:hAnsi="Times" w:cs="Arial"/>
          <w:color w:val="2A2A2A"/>
          <w:sz w:val="22"/>
          <w:szCs w:val="22"/>
          <w:shd w:val="clear" w:color="auto" w:fill="FFFFFF"/>
        </w:rPr>
        <w:t xml:space="preserve"> identity, difference, </w:t>
      </w:r>
      <w:r w:rsidR="00D420BB" w:rsidRPr="008F610D">
        <w:rPr>
          <w:rFonts w:ascii="Times" w:hAnsi="Times" w:cs="Arial"/>
          <w:color w:val="2A2A2A"/>
          <w:sz w:val="22"/>
          <w:szCs w:val="22"/>
          <w:shd w:val="clear" w:color="auto" w:fill="FFFFFF"/>
        </w:rPr>
        <w:t>and/</w:t>
      </w:r>
      <w:r w:rsidR="00CB128A" w:rsidRPr="008F610D">
        <w:rPr>
          <w:rFonts w:ascii="Times" w:hAnsi="Times" w:cs="Arial"/>
          <w:color w:val="2A2A2A"/>
          <w:sz w:val="22"/>
          <w:szCs w:val="22"/>
          <w:shd w:val="clear" w:color="auto" w:fill="FFFFFF"/>
        </w:rPr>
        <w:t>or indistinction approach </w:t>
      </w:r>
      <w:r w:rsidR="00D420BB" w:rsidRPr="008F610D">
        <w:rPr>
          <w:rStyle w:val="Strong"/>
          <w:rFonts w:ascii="Times" w:hAnsi="Times" w:cs="Arial"/>
          <w:b w:val="0"/>
          <w:bCs w:val="0"/>
          <w:color w:val="2A2A2A"/>
          <w:sz w:val="22"/>
          <w:szCs w:val="22"/>
          <w:shd w:val="clear" w:color="auto" w:fill="FFFFFF"/>
        </w:rPr>
        <w:t>and/or</w:t>
      </w:r>
      <w:r w:rsidR="00D420BB" w:rsidRPr="008F610D">
        <w:rPr>
          <w:rFonts w:ascii="Times" w:hAnsi="Times" w:cs="Arial"/>
          <w:color w:val="2A2A2A"/>
          <w:sz w:val="22"/>
          <w:szCs w:val="22"/>
          <w:shd w:val="clear" w:color="auto" w:fill="FFFFFF"/>
        </w:rPr>
        <w:t xml:space="preserve"> </w:t>
      </w:r>
      <w:r w:rsidR="00CB128A" w:rsidRPr="008F610D">
        <w:rPr>
          <w:rFonts w:ascii="Times" w:hAnsi="Times" w:cs="Arial"/>
          <w:color w:val="2A2A2A"/>
          <w:sz w:val="22"/>
          <w:szCs w:val="22"/>
          <w:shd w:val="clear" w:color="auto" w:fill="FFFFFF"/>
        </w:rPr>
        <w:t>other animal ethics theories/approaches we've looked at</w:t>
      </w:r>
      <w:r w:rsidR="00D420BB" w:rsidRPr="008F610D">
        <w:rPr>
          <w:rFonts w:ascii="Times" w:hAnsi="Times" w:cs="Arial"/>
          <w:color w:val="2A2A2A"/>
          <w:sz w:val="22"/>
          <w:szCs w:val="22"/>
          <w:shd w:val="clear" w:color="auto" w:fill="FFFFFF"/>
        </w:rPr>
        <w:t xml:space="preserve"> (2pts</w:t>
      </w:r>
      <w:r w:rsidR="00CB128A" w:rsidRPr="008F610D">
        <w:rPr>
          <w:rFonts w:ascii="Times" w:hAnsi="Times" w:cs="Arial"/>
          <w:color w:val="2A2A2A"/>
          <w:sz w:val="22"/>
          <w:szCs w:val="22"/>
          <w:shd w:val="clear" w:color="auto" w:fill="FFFFFF"/>
        </w:rPr>
        <w:t xml:space="preserve">). </w:t>
      </w:r>
    </w:p>
    <w:p w14:paraId="1DA9A5DC" w14:textId="61269166" w:rsidR="00AE6892" w:rsidRPr="008F610D" w:rsidRDefault="00D420BB" w:rsidP="00D61AB1">
      <w:pPr>
        <w:rPr>
          <w:rFonts w:ascii="Times" w:hAnsi="Times" w:cs="Times New Roman"/>
          <w:b/>
          <w:bCs/>
          <w:color w:val="000000" w:themeColor="text1"/>
          <w:sz w:val="22"/>
          <w:szCs w:val="22"/>
          <w:u w:val="single"/>
        </w:rPr>
      </w:pPr>
      <w:r w:rsidRPr="008F610D">
        <w:rPr>
          <w:rFonts w:ascii="Times" w:hAnsi="Times" w:cs="Times New Roman"/>
          <w:b/>
          <w:bCs/>
          <w:color w:val="000000" w:themeColor="text1"/>
          <w:sz w:val="22"/>
          <w:szCs w:val="22"/>
          <w:u w:val="single"/>
        </w:rPr>
        <w:t>______________________________</w:t>
      </w:r>
    </w:p>
    <w:p w14:paraId="40684CD8" w14:textId="77777777" w:rsidR="008F610D" w:rsidRPr="008F610D" w:rsidRDefault="008F610D" w:rsidP="00D61AB1">
      <w:pPr>
        <w:rPr>
          <w:rFonts w:ascii="Times" w:hAnsi="Times" w:cs="Times New Roman"/>
          <w:color w:val="000000" w:themeColor="text1"/>
          <w:sz w:val="22"/>
          <w:szCs w:val="22"/>
        </w:rPr>
      </w:pPr>
    </w:p>
    <w:p w14:paraId="3B3E6150" w14:textId="07430CFC" w:rsidR="00C53169" w:rsidRPr="008F610D" w:rsidRDefault="008F610D" w:rsidP="00D61AB1">
      <w:pPr>
        <w:rPr>
          <w:rFonts w:ascii="Times" w:hAnsi="Times" w:cs="Times New Roman"/>
          <w:color w:val="000000" w:themeColor="text1"/>
          <w:sz w:val="22"/>
          <w:szCs w:val="22"/>
        </w:rPr>
      </w:pPr>
      <w:r w:rsidRPr="008F610D">
        <w:rPr>
          <w:rFonts w:ascii="Times" w:hAnsi="Times" w:cs="Times New Roman"/>
          <w:color w:val="000000" w:themeColor="text1"/>
          <w:sz w:val="22"/>
          <w:szCs w:val="22"/>
        </w:rPr>
        <w:t xml:space="preserve">Below is a study guide </w:t>
      </w:r>
      <w:r w:rsidR="008B3280">
        <w:rPr>
          <w:rFonts w:ascii="Times" w:hAnsi="Times" w:cs="Times New Roman"/>
          <w:color w:val="000000" w:themeColor="text1"/>
          <w:sz w:val="22"/>
          <w:szCs w:val="22"/>
        </w:rPr>
        <w:t>for the parts of the exam addressing</w:t>
      </w:r>
      <w:r w:rsidR="00B0736A" w:rsidRPr="008F610D">
        <w:rPr>
          <w:rFonts w:ascii="Times" w:hAnsi="Times" w:cs="Times New Roman"/>
          <w:color w:val="000000" w:themeColor="text1"/>
          <w:sz w:val="22"/>
          <w:szCs w:val="22"/>
        </w:rPr>
        <w:t xml:space="preserve"> matching, multiple choice, T/</w:t>
      </w:r>
      <w:proofErr w:type="gramStart"/>
      <w:r w:rsidR="00B0736A" w:rsidRPr="008F610D">
        <w:rPr>
          <w:rFonts w:ascii="Times" w:hAnsi="Times" w:cs="Times New Roman"/>
          <w:color w:val="000000" w:themeColor="text1"/>
          <w:sz w:val="22"/>
          <w:szCs w:val="22"/>
        </w:rPr>
        <w:t>F</w:t>
      </w:r>
      <w:proofErr w:type="gramEnd"/>
      <w:r w:rsidR="00B0736A" w:rsidRPr="008F610D">
        <w:rPr>
          <w:rFonts w:ascii="Times" w:hAnsi="Times" w:cs="Times New Roman"/>
          <w:color w:val="000000" w:themeColor="text1"/>
          <w:sz w:val="22"/>
          <w:szCs w:val="22"/>
        </w:rPr>
        <w:t xml:space="preserve"> and </w:t>
      </w:r>
      <w:r w:rsidR="00D420BB" w:rsidRPr="008F610D">
        <w:rPr>
          <w:rFonts w:ascii="Times" w:hAnsi="Times" w:cs="Times New Roman"/>
          <w:color w:val="000000" w:themeColor="text1"/>
          <w:sz w:val="22"/>
          <w:szCs w:val="22"/>
        </w:rPr>
        <w:t>short answer</w:t>
      </w:r>
      <w:r w:rsidR="008B3280">
        <w:rPr>
          <w:rFonts w:ascii="Times" w:hAnsi="Times" w:cs="Times New Roman"/>
          <w:color w:val="000000" w:themeColor="text1"/>
          <w:sz w:val="22"/>
          <w:szCs w:val="22"/>
        </w:rPr>
        <w:t>. This</w:t>
      </w:r>
      <w:r w:rsidR="00C53169" w:rsidRPr="008F610D">
        <w:rPr>
          <w:rFonts w:ascii="Times" w:hAnsi="Times" w:cs="Times New Roman"/>
          <w:color w:val="000000" w:themeColor="text1"/>
          <w:sz w:val="22"/>
          <w:szCs w:val="22"/>
        </w:rPr>
        <w:t xml:space="preserve"> should not be considered exhaustive; much of the final exam will be drawn from </w:t>
      </w:r>
      <w:r w:rsidR="00B0736A" w:rsidRPr="008F610D">
        <w:rPr>
          <w:rFonts w:ascii="Times" w:hAnsi="Times" w:cs="Times New Roman"/>
          <w:color w:val="000000" w:themeColor="text1"/>
          <w:sz w:val="22"/>
          <w:szCs w:val="22"/>
        </w:rPr>
        <w:t xml:space="preserve">our course </w:t>
      </w:r>
      <w:r w:rsidR="00C53169" w:rsidRPr="008F610D">
        <w:rPr>
          <w:rFonts w:ascii="Times" w:hAnsi="Times" w:cs="Times New Roman"/>
          <w:color w:val="000000" w:themeColor="text1"/>
          <w:sz w:val="22"/>
          <w:szCs w:val="22"/>
        </w:rPr>
        <w:t>quizzes, as well as slides</w:t>
      </w:r>
      <w:r w:rsidR="00B0736A" w:rsidRPr="008F610D">
        <w:rPr>
          <w:rFonts w:ascii="Times" w:hAnsi="Times" w:cs="Times New Roman"/>
          <w:color w:val="000000" w:themeColor="text1"/>
          <w:sz w:val="22"/>
          <w:szCs w:val="22"/>
        </w:rPr>
        <w:t xml:space="preserve"> and discussion</w:t>
      </w:r>
      <w:r w:rsidR="00C53169" w:rsidRPr="008F610D">
        <w:rPr>
          <w:rFonts w:ascii="Times" w:hAnsi="Times" w:cs="Times New Roman"/>
          <w:color w:val="000000" w:themeColor="text1"/>
          <w:sz w:val="22"/>
          <w:szCs w:val="22"/>
        </w:rPr>
        <w:t>.</w:t>
      </w:r>
    </w:p>
    <w:p w14:paraId="77FF60E8" w14:textId="77777777" w:rsidR="008F3593" w:rsidRPr="008F610D" w:rsidRDefault="008F3593" w:rsidP="008F3593">
      <w:pPr>
        <w:rPr>
          <w:rFonts w:ascii="Times" w:hAnsi="Times" w:cs="Times New Roman"/>
          <w:b/>
          <w:bCs/>
          <w:color w:val="000000" w:themeColor="text1"/>
          <w:sz w:val="22"/>
          <w:szCs w:val="22"/>
        </w:rPr>
      </w:pPr>
    </w:p>
    <w:p w14:paraId="301836C0" w14:textId="22934282" w:rsidR="00D420BB" w:rsidRPr="0068581D" w:rsidRDefault="00FE2C6C" w:rsidP="0068581D">
      <w:pPr>
        <w:pStyle w:val="ListParagraph"/>
        <w:numPr>
          <w:ilvl w:val="0"/>
          <w:numId w:val="16"/>
        </w:numPr>
        <w:ind w:left="360"/>
        <w:rPr>
          <w:rFonts w:ascii="Times" w:hAnsi="Times" w:cs="Times New Roman"/>
          <w:b/>
          <w:bCs/>
          <w:color w:val="000000" w:themeColor="text1"/>
          <w:sz w:val="22"/>
          <w:szCs w:val="22"/>
        </w:rPr>
      </w:pPr>
      <w:r w:rsidRPr="0068581D">
        <w:rPr>
          <w:rFonts w:ascii="Times" w:hAnsi="Times" w:cs="Times New Roman"/>
          <w:b/>
          <w:bCs/>
          <w:color w:val="000000" w:themeColor="text1"/>
          <w:sz w:val="22"/>
          <w:szCs w:val="22"/>
        </w:rPr>
        <w:t xml:space="preserve">Possible </w:t>
      </w:r>
      <w:r w:rsidR="00C53169" w:rsidRPr="0068581D">
        <w:rPr>
          <w:rFonts w:ascii="Times" w:hAnsi="Times" w:cs="Times New Roman"/>
          <w:b/>
          <w:bCs/>
          <w:color w:val="000000" w:themeColor="text1"/>
          <w:sz w:val="22"/>
          <w:szCs w:val="22"/>
        </w:rPr>
        <w:t>Terms</w:t>
      </w:r>
      <w:r w:rsidR="00D61AB1" w:rsidRPr="0068581D">
        <w:rPr>
          <w:rFonts w:ascii="Times" w:hAnsi="Times" w:cs="Times New Roman"/>
          <w:b/>
          <w:bCs/>
          <w:color w:val="000000" w:themeColor="text1"/>
          <w:sz w:val="22"/>
          <w:szCs w:val="22"/>
        </w:rPr>
        <w:t>/Theories</w:t>
      </w:r>
      <w:r w:rsidR="00BD4619" w:rsidRPr="0068581D">
        <w:rPr>
          <w:rFonts w:ascii="Times" w:hAnsi="Times" w:cs="Times New Roman"/>
          <w:b/>
          <w:bCs/>
          <w:color w:val="000000" w:themeColor="text1"/>
          <w:sz w:val="22"/>
          <w:szCs w:val="22"/>
        </w:rPr>
        <w:t>/Concepts</w:t>
      </w:r>
    </w:p>
    <w:p w14:paraId="2F4E8AC0" w14:textId="5634AC07" w:rsidR="000F165D" w:rsidRPr="008F610D" w:rsidRDefault="000F165D"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Binary</w:t>
      </w:r>
      <w:r w:rsidR="000C764D" w:rsidRPr="008F610D">
        <w:rPr>
          <w:rFonts w:ascii="Times" w:hAnsi="Times" w:cs="Times New Roman"/>
          <w:color w:val="000000" w:themeColor="text1"/>
          <w:sz w:val="22"/>
          <w:szCs w:val="22"/>
        </w:rPr>
        <w:t xml:space="preserve"> logic</w:t>
      </w:r>
    </w:p>
    <w:p w14:paraId="3BBC42CC" w14:textId="6DE701F3" w:rsidR="000F165D" w:rsidRPr="008F610D" w:rsidRDefault="000F165D"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Reincarnation/transmigration</w:t>
      </w:r>
    </w:p>
    <w:p w14:paraId="6494154B" w14:textId="5678AED1" w:rsidR="000F165D" w:rsidRPr="008F610D" w:rsidRDefault="000F165D"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Great Chain of Being</w:t>
      </w:r>
    </w:p>
    <w:p w14:paraId="5A0A7F9A" w14:textId="589B8E2F" w:rsidR="000F165D" w:rsidRPr="008F610D" w:rsidRDefault="000F165D" w:rsidP="00C53169">
      <w:pPr>
        <w:rPr>
          <w:rFonts w:ascii="Times" w:hAnsi="Times" w:cs="Times New Roman"/>
          <w:i/>
          <w:iCs/>
          <w:color w:val="000000" w:themeColor="text1"/>
          <w:sz w:val="22"/>
          <w:szCs w:val="22"/>
        </w:rPr>
      </w:pPr>
      <w:proofErr w:type="spellStart"/>
      <w:r w:rsidRPr="008F610D">
        <w:rPr>
          <w:rFonts w:ascii="Times" w:hAnsi="Times" w:cs="Times New Roman"/>
          <w:i/>
          <w:iCs/>
          <w:color w:val="000000" w:themeColor="text1"/>
          <w:sz w:val="22"/>
          <w:szCs w:val="22"/>
        </w:rPr>
        <w:t>Ahiṃsā</w:t>
      </w:r>
      <w:proofErr w:type="spellEnd"/>
    </w:p>
    <w:p w14:paraId="44704FB1" w14:textId="2717D546" w:rsidR="000F165D" w:rsidRPr="008F610D" w:rsidRDefault="000F165D"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Karma</w:t>
      </w:r>
    </w:p>
    <w:p w14:paraId="06D4F63F" w14:textId="22ACB121" w:rsidR="000F165D" w:rsidRPr="008F610D" w:rsidRDefault="000F165D"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Speciesism</w:t>
      </w:r>
    </w:p>
    <w:p w14:paraId="2282C8E3" w14:textId="2D935820" w:rsidR="00C53169" w:rsidRPr="008F610D" w:rsidRDefault="00C53169"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Logocentrism</w:t>
      </w:r>
    </w:p>
    <w:p w14:paraId="08A8A1F7" w14:textId="747834D7" w:rsidR="00C53169" w:rsidRPr="008F610D" w:rsidRDefault="008F3593"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A</w:t>
      </w:r>
      <w:r w:rsidR="00C53169" w:rsidRPr="008F610D">
        <w:rPr>
          <w:rFonts w:ascii="Times" w:hAnsi="Times" w:cs="Times New Roman"/>
          <w:color w:val="000000" w:themeColor="text1"/>
          <w:sz w:val="22"/>
          <w:szCs w:val="22"/>
        </w:rPr>
        <w:t>nthropoce</w:t>
      </w:r>
      <w:r w:rsidR="000220B8" w:rsidRPr="008F610D">
        <w:rPr>
          <w:rFonts w:ascii="Times" w:hAnsi="Times" w:cs="Times New Roman"/>
          <w:color w:val="000000" w:themeColor="text1"/>
          <w:sz w:val="22"/>
          <w:szCs w:val="22"/>
        </w:rPr>
        <w:t>n</w:t>
      </w:r>
      <w:r w:rsidR="00C53169" w:rsidRPr="008F610D">
        <w:rPr>
          <w:rFonts w:ascii="Times" w:hAnsi="Times" w:cs="Times New Roman"/>
          <w:color w:val="000000" w:themeColor="text1"/>
          <w:sz w:val="22"/>
          <w:szCs w:val="22"/>
        </w:rPr>
        <w:t>trism</w:t>
      </w:r>
    </w:p>
    <w:p w14:paraId="2A9BF6E0" w14:textId="7597F1CA" w:rsidR="000C764D" w:rsidRPr="008F610D" w:rsidRDefault="000C764D" w:rsidP="00C53169">
      <w:pPr>
        <w:rPr>
          <w:rFonts w:ascii="Times" w:hAnsi="Times" w:cs="Times New Roman"/>
          <w:color w:val="000000" w:themeColor="text1"/>
          <w:sz w:val="22"/>
          <w:szCs w:val="22"/>
        </w:rPr>
      </w:pPr>
      <w:proofErr w:type="spellStart"/>
      <w:r w:rsidRPr="008F610D">
        <w:rPr>
          <w:rFonts w:ascii="Times" w:hAnsi="Times" w:cs="Times New Roman"/>
          <w:color w:val="000000" w:themeColor="text1"/>
          <w:sz w:val="22"/>
          <w:szCs w:val="22"/>
        </w:rPr>
        <w:t>Theocentrism</w:t>
      </w:r>
      <w:proofErr w:type="spellEnd"/>
    </w:p>
    <w:p w14:paraId="4634EF55" w14:textId="3FBF746F" w:rsidR="00C53169" w:rsidRDefault="000220B8" w:rsidP="00C53169">
      <w:pPr>
        <w:rPr>
          <w:rFonts w:ascii="Times" w:eastAsia="Times New Roman" w:hAnsi="Times" w:cs="Times New Roman"/>
          <w:color w:val="000000" w:themeColor="text1"/>
          <w:sz w:val="22"/>
          <w:szCs w:val="22"/>
          <w:shd w:val="clear" w:color="auto" w:fill="FFFFFF"/>
        </w:rPr>
      </w:pPr>
      <w:r w:rsidRPr="008F610D">
        <w:rPr>
          <w:rFonts w:ascii="Times" w:eastAsia="Times New Roman" w:hAnsi="Times" w:cs="Times New Roman"/>
          <w:color w:val="000000" w:themeColor="text1"/>
          <w:sz w:val="22"/>
          <w:szCs w:val="22"/>
          <w:shd w:val="clear" w:color="auto" w:fill="FFFFFF"/>
        </w:rPr>
        <w:t>S</w:t>
      </w:r>
      <w:r w:rsidR="00C53169" w:rsidRPr="008F610D">
        <w:rPr>
          <w:rFonts w:ascii="Times" w:eastAsia="Times New Roman" w:hAnsi="Times" w:cs="Times New Roman"/>
          <w:color w:val="000000" w:themeColor="text1"/>
          <w:sz w:val="22"/>
          <w:szCs w:val="22"/>
          <w:shd w:val="clear" w:color="auto" w:fill="FFFFFF"/>
        </w:rPr>
        <w:t>ubject-of-a-life (deontology)</w:t>
      </w:r>
      <w:r w:rsidR="00810412" w:rsidRPr="008F610D">
        <w:rPr>
          <w:rFonts w:ascii="Times" w:eastAsia="Times New Roman" w:hAnsi="Times" w:cs="Times New Roman"/>
          <w:color w:val="000000" w:themeColor="text1"/>
          <w:sz w:val="22"/>
          <w:szCs w:val="22"/>
          <w:shd w:val="clear" w:color="auto" w:fill="FFFFFF"/>
        </w:rPr>
        <w:t xml:space="preserve"> and its foundation</w:t>
      </w:r>
      <w:r w:rsidR="000F165D" w:rsidRPr="008F610D">
        <w:rPr>
          <w:rFonts w:ascii="Times" w:eastAsia="Times New Roman" w:hAnsi="Times" w:cs="Times New Roman"/>
          <w:color w:val="000000" w:themeColor="text1"/>
          <w:sz w:val="22"/>
          <w:szCs w:val="22"/>
          <w:shd w:val="clear" w:color="auto" w:fill="FFFFFF"/>
        </w:rPr>
        <w:t xml:space="preserve"> in </w:t>
      </w:r>
      <w:r w:rsidR="0068581D">
        <w:rPr>
          <w:rFonts w:ascii="Times" w:eastAsia="Times New Roman" w:hAnsi="Times" w:cs="Times New Roman"/>
          <w:color w:val="000000" w:themeColor="text1"/>
          <w:sz w:val="22"/>
          <w:szCs w:val="22"/>
          <w:shd w:val="clear" w:color="auto" w:fill="FFFFFF"/>
        </w:rPr>
        <w:t>Kant’s</w:t>
      </w:r>
      <w:r w:rsidR="000F165D" w:rsidRPr="008F610D">
        <w:rPr>
          <w:rFonts w:ascii="Times" w:eastAsia="Times New Roman" w:hAnsi="Times" w:cs="Times New Roman"/>
          <w:color w:val="000000" w:themeColor="text1"/>
          <w:sz w:val="22"/>
          <w:szCs w:val="22"/>
          <w:shd w:val="clear" w:color="auto" w:fill="FFFFFF"/>
        </w:rPr>
        <w:t xml:space="preserve"> Categorical Imperatives</w:t>
      </w:r>
    </w:p>
    <w:p w14:paraId="28254AC3" w14:textId="43352DC7" w:rsidR="00215BEF" w:rsidRDefault="00215BEF" w:rsidP="00C53169">
      <w:pPr>
        <w:rPr>
          <w:rFonts w:ascii="Times" w:eastAsia="Times New Roman" w:hAnsi="Times" w:cs="Times New Roman"/>
          <w:color w:val="000000" w:themeColor="text1"/>
          <w:sz w:val="22"/>
          <w:szCs w:val="22"/>
          <w:shd w:val="clear" w:color="auto" w:fill="FFFFFF"/>
        </w:rPr>
      </w:pPr>
      <w:r>
        <w:rPr>
          <w:rFonts w:ascii="Times" w:eastAsia="Times New Roman" w:hAnsi="Times" w:cs="Times New Roman"/>
          <w:color w:val="000000" w:themeColor="text1"/>
          <w:sz w:val="22"/>
          <w:szCs w:val="22"/>
          <w:shd w:val="clear" w:color="auto" w:fill="FFFFFF"/>
        </w:rPr>
        <w:t>Argument from marginal cases</w:t>
      </w:r>
    </w:p>
    <w:p w14:paraId="3D830721" w14:textId="77777777" w:rsidR="00215BEF" w:rsidRPr="008F610D" w:rsidRDefault="00215BEF" w:rsidP="00215BEF">
      <w:pPr>
        <w:rPr>
          <w:rFonts w:ascii="Times" w:hAnsi="Times" w:cs="Times New Roman"/>
          <w:color w:val="000000" w:themeColor="text1"/>
          <w:sz w:val="22"/>
          <w:szCs w:val="22"/>
        </w:rPr>
      </w:pPr>
      <w:r w:rsidRPr="008F610D">
        <w:rPr>
          <w:rFonts w:ascii="Times" w:hAnsi="Times" w:cs="Times New Roman"/>
          <w:color w:val="000000" w:themeColor="text1"/>
          <w:sz w:val="22"/>
          <w:szCs w:val="22"/>
        </w:rPr>
        <w:t>Moral patient</w:t>
      </w:r>
    </w:p>
    <w:p w14:paraId="6AB76824" w14:textId="53AD3D5C" w:rsidR="00215BEF" w:rsidRPr="00215BEF" w:rsidRDefault="00215BEF"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Moral agent</w:t>
      </w:r>
    </w:p>
    <w:p w14:paraId="2DDD1D9F" w14:textId="2F0BF2FF" w:rsidR="00C53169" w:rsidRDefault="00C53169" w:rsidP="00C53169">
      <w:pPr>
        <w:rPr>
          <w:rFonts w:ascii="Times" w:eastAsia="Times New Roman" w:hAnsi="Times" w:cs="Times New Roman"/>
          <w:color w:val="000000" w:themeColor="text1"/>
          <w:sz w:val="22"/>
          <w:szCs w:val="22"/>
          <w:shd w:val="clear" w:color="auto" w:fill="FFFFFF"/>
        </w:rPr>
      </w:pPr>
      <w:r w:rsidRPr="008F610D">
        <w:rPr>
          <w:rFonts w:ascii="Times" w:eastAsia="Times New Roman" w:hAnsi="Times" w:cs="Times New Roman"/>
          <w:color w:val="000000" w:themeColor="text1"/>
          <w:sz w:val="22"/>
          <w:szCs w:val="22"/>
          <w:shd w:val="clear" w:color="auto" w:fill="FFFFFF"/>
        </w:rPr>
        <w:t>Utilitarianism (consequentialism)</w:t>
      </w:r>
      <w:r w:rsidR="00810412" w:rsidRPr="008F610D">
        <w:rPr>
          <w:rFonts w:ascii="Times" w:eastAsia="Times New Roman" w:hAnsi="Times" w:cs="Times New Roman"/>
          <w:color w:val="000000" w:themeColor="text1"/>
          <w:sz w:val="22"/>
          <w:szCs w:val="22"/>
          <w:shd w:val="clear" w:color="auto" w:fill="FFFFFF"/>
        </w:rPr>
        <w:t xml:space="preserve"> </w:t>
      </w:r>
      <w:r w:rsidR="0068581D">
        <w:rPr>
          <w:rFonts w:ascii="Times" w:eastAsia="Times New Roman" w:hAnsi="Times" w:cs="Times New Roman"/>
          <w:color w:val="000000" w:themeColor="text1"/>
          <w:sz w:val="22"/>
          <w:szCs w:val="22"/>
          <w:shd w:val="clear" w:color="auto" w:fill="FFFFFF"/>
        </w:rPr>
        <w:t>and its foundation</w:t>
      </w:r>
    </w:p>
    <w:p w14:paraId="0EA5D2EE" w14:textId="5DA7E011" w:rsidR="00C53169" w:rsidRDefault="00215BEF" w:rsidP="00C53169">
      <w:pPr>
        <w:rPr>
          <w:rFonts w:ascii="Times" w:eastAsia="Times New Roman" w:hAnsi="Times" w:cs="Times New Roman"/>
          <w:color w:val="000000" w:themeColor="text1"/>
          <w:sz w:val="22"/>
          <w:szCs w:val="22"/>
          <w:shd w:val="clear" w:color="auto" w:fill="FFFFFF"/>
        </w:rPr>
      </w:pPr>
      <w:r>
        <w:rPr>
          <w:rFonts w:ascii="Times" w:eastAsia="Times New Roman" w:hAnsi="Times" w:cs="Times New Roman"/>
          <w:color w:val="000000" w:themeColor="text1"/>
          <w:sz w:val="22"/>
          <w:szCs w:val="22"/>
          <w:shd w:val="clear" w:color="auto" w:fill="FFFFFF"/>
        </w:rPr>
        <w:t xml:space="preserve">Define and identify examples of </w:t>
      </w:r>
      <w:r w:rsidR="000C764D" w:rsidRPr="008F610D">
        <w:rPr>
          <w:rFonts w:ascii="Times" w:eastAsia="Times New Roman" w:hAnsi="Times" w:cs="Times New Roman"/>
          <w:color w:val="000000" w:themeColor="text1"/>
          <w:sz w:val="22"/>
          <w:szCs w:val="22"/>
          <w:shd w:val="clear" w:color="auto" w:fill="FFFFFF"/>
        </w:rPr>
        <w:t>I</w:t>
      </w:r>
      <w:r w:rsidR="00C53169" w:rsidRPr="008F610D">
        <w:rPr>
          <w:rFonts w:ascii="Times" w:eastAsia="Times New Roman" w:hAnsi="Times" w:cs="Times New Roman"/>
          <w:color w:val="000000" w:themeColor="text1"/>
          <w:sz w:val="22"/>
          <w:szCs w:val="22"/>
          <w:shd w:val="clear" w:color="auto" w:fill="FFFFFF"/>
        </w:rPr>
        <w:t>dentity</w:t>
      </w:r>
      <w:r>
        <w:rPr>
          <w:rFonts w:ascii="Times" w:eastAsia="Times New Roman" w:hAnsi="Times" w:cs="Times New Roman"/>
          <w:color w:val="000000" w:themeColor="text1"/>
          <w:sz w:val="22"/>
          <w:szCs w:val="22"/>
          <w:shd w:val="clear" w:color="auto" w:fill="FFFFFF"/>
        </w:rPr>
        <w:t xml:space="preserve"> (Regan, Singer, Darwin)</w:t>
      </w:r>
      <w:r w:rsidR="00810412" w:rsidRPr="008F610D">
        <w:rPr>
          <w:rFonts w:ascii="Times" w:eastAsia="Times New Roman" w:hAnsi="Times" w:cs="Times New Roman"/>
          <w:color w:val="000000" w:themeColor="text1"/>
          <w:sz w:val="22"/>
          <w:szCs w:val="22"/>
          <w:shd w:val="clear" w:color="auto" w:fill="FFFFFF"/>
        </w:rPr>
        <w:t xml:space="preserve">, </w:t>
      </w:r>
      <w:r w:rsidR="000C764D" w:rsidRPr="008F610D">
        <w:rPr>
          <w:rFonts w:ascii="Times" w:eastAsia="Times New Roman" w:hAnsi="Times" w:cs="Times New Roman"/>
          <w:color w:val="000000" w:themeColor="text1"/>
          <w:sz w:val="22"/>
          <w:szCs w:val="22"/>
          <w:shd w:val="clear" w:color="auto" w:fill="FFFFFF"/>
        </w:rPr>
        <w:t>D</w:t>
      </w:r>
      <w:r w:rsidR="00810412" w:rsidRPr="008F610D">
        <w:rPr>
          <w:rFonts w:ascii="Times" w:eastAsia="Times New Roman" w:hAnsi="Times" w:cs="Times New Roman"/>
          <w:color w:val="000000" w:themeColor="text1"/>
          <w:sz w:val="22"/>
          <w:szCs w:val="22"/>
          <w:shd w:val="clear" w:color="auto" w:fill="FFFFFF"/>
        </w:rPr>
        <w:t>ifference</w:t>
      </w:r>
      <w:r>
        <w:rPr>
          <w:rFonts w:ascii="Times" w:eastAsia="Times New Roman" w:hAnsi="Times" w:cs="Times New Roman"/>
          <w:color w:val="000000" w:themeColor="text1"/>
          <w:sz w:val="22"/>
          <w:szCs w:val="22"/>
          <w:shd w:val="clear" w:color="auto" w:fill="FFFFFF"/>
        </w:rPr>
        <w:t xml:space="preserve"> (Derrida)</w:t>
      </w:r>
      <w:r w:rsidR="00810412" w:rsidRPr="008F610D">
        <w:rPr>
          <w:rFonts w:ascii="Times" w:eastAsia="Times New Roman" w:hAnsi="Times" w:cs="Times New Roman"/>
          <w:color w:val="000000" w:themeColor="text1"/>
          <w:sz w:val="22"/>
          <w:szCs w:val="22"/>
          <w:shd w:val="clear" w:color="auto" w:fill="FFFFFF"/>
        </w:rPr>
        <w:t xml:space="preserve">, and </w:t>
      </w:r>
      <w:r w:rsidR="000C764D" w:rsidRPr="008F610D">
        <w:rPr>
          <w:rFonts w:ascii="Times" w:eastAsia="Times New Roman" w:hAnsi="Times" w:cs="Times New Roman"/>
          <w:color w:val="000000" w:themeColor="text1"/>
          <w:sz w:val="22"/>
          <w:szCs w:val="22"/>
          <w:shd w:val="clear" w:color="auto" w:fill="FFFFFF"/>
        </w:rPr>
        <w:t>I</w:t>
      </w:r>
      <w:r w:rsidR="00810412" w:rsidRPr="008F610D">
        <w:rPr>
          <w:rFonts w:ascii="Times" w:eastAsia="Times New Roman" w:hAnsi="Times" w:cs="Times New Roman"/>
          <w:color w:val="000000" w:themeColor="text1"/>
          <w:sz w:val="22"/>
          <w:szCs w:val="22"/>
          <w:shd w:val="clear" w:color="auto" w:fill="FFFFFF"/>
        </w:rPr>
        <w:t>ndistinction-based approaches</w:t>
      </w:r>
      <w:r>
        <w:rPr>
          <w:rFonts w:ascii="Times" w:eastAsia="Times New Roman" w:hAnsi="Times" w:cs="Times New Roman"/>
          <w:color w:val="000000" w:themeColor="text1"/>
          <w:sz w:val="22"/>
          <w:szCs w:val="22"/>
          <w:shd w:val="clear" w:color="auto" w:fill="FFFFFF"/>
        </w:rPr>
        <w:t xml:space="preserve"> (we had many)</w:t>
      </w:r>
      <w:r w:rsidR="000F165D" w:rsidRPr="008F610D">
        <w:rPr>
          <w:rFonts w:ascii="Times" w:eastAsia="Times New Roman" w:hAnsi="Times" w:cs="Times New Roman"/>
          <w:color w:val="000000" w:themeColor="text1"/>
          <w:sz w:val="22"/>
          <w:szCs w:val="22"/>
          <w:shd w:val="clear" w:color="auto" w:fill="FFFFFF"/>
        </w:rPr>
        <w:t xml:space="preserve"> </w:t>
      </w:r>
      <w:r w:rsidR="0068581D">
        <w:rPr>
          <w:rFonts w:ascii="Times" w:eastAsia="Times New Roman" w:hAnsi="Times" w:cs="Times New Roman"/>
          <w:color w:val="000000" w:themeColor="text1"/>
          <w:sz w:val="22"/>
          <w:szCs w:val="22"/>
          <w:shd w:val="clear" w:color="auto" w:fill="FFFFFF"/>
        </w:rPr>
        <w:t>within</w:t>
      </w:r>
      <w:r w:rsidR="000F165D" w:rsidRPr="008F610D">
        <w:rPr>
          <w:rFonts w:ascii="Times" w:eastAsia="Times New Roman" w:hAnsi="Times" w:cs="Times New Roman"/>
          <w:color w:val="000000" w:themeColor="text1"/>
          <w:sz w:val="22"/>
          <w:szCs w:val="22"/>
          <w:shd w:val="clear" w:color="auto" w:fill="FFFFFF"/>
        </w:rPr>
        <w:t xml:space="preserve"> animal ethics</w:t>
      </w:r>
      <w:r w:rsidR="000C764D" w:rsidRPr="008F610D">
        <w:rPr>
          <w:rFonts w:ascii="Times" w:eastAsia="Times New Roman" w:hAnsi="Times" w:cs="Times New Roman"/>
          <w:color w:val="000000" w:themeColor="text1"/>
          <w:sz w:val="22"/>
          <w:szCs w:val="22"/>
          <w:shd w:val="clear" w:color="auto" w:fill="FFFFFF"/>
        </w:rPr>
        <w:t xml:space="preserve"> (</w:t>
      </w:r>
      <w:proofErr w:type="spellStart"/>
      <w:r w:rsidR="000C764D" w:rsidRPr="008F610D">
        <w:rPr>
          <w:rFonts w:ascii="Times" w:eastAsia="Times New Roman" w:hAnsi="Times" w:cs="Times New Roman"/>
          <w:color w:val="000000" w:themeColor="text1"/>
          <w:sz w:val="22"/>
          <w:szCs w:val="22"/>
          <w:shd w:val="clear" w:color="auto" w:fill="FFFFFF"/>
        </w:rPr>
        <w:t>Calarco</w:t>
      </w:r>
      <w:proofErr w:type="spellEnd"/>
      <w:r w:rsidR="000C764D" w:rsidRPr="008F610D">
        <w:rPr>
          <w:rFonts w:ascii="Times" w:eastAsia="Times New Roman" w:hAnsi="Times" w:cs="Times New Roman"/>
          <w:color w:val="000000" w:themeColor="text1"/>
          <w:sz w:val="22"/>
          <w:szCs w:val="22"/>
          <w:shd w:val="clear" w:color="auto" w:fill="FFFFFF"/>
        </w:rPr>
        <w:t>)</w:t>
      </w:r>
    </w:p>
    <w:p w14:paraId="6A098994" w14:textId="2BAC0AF4" w:rsidR="00215BEF" w:rsidRDefault="00215BEF" w:rsidP="00C53169">
      <w:pPr>
        <w:rPr>
          <w:rFonts w:ascii="Times" w:eastAsia="Times New Roman" w:hAnsi="Times" w:cs="Times New Roman"/>
          <w:color w:val="000000" w:themeColor="text1"/>
          <w:sz w:val="22"/>
          <w:szCs w:val="22"/>
          <w:shd w:val="clear" w:color="auto" w:fill="FFFFFF"/>
        </w:rPr>
      </w:pPr>
      <w:r>
        <w:rPr>
          <w:rFonts w:ascii="Times" w:eastAsia="Times New Roman" w:hAnsi="Times" w:cs="Times New Roman"/>
          <w:color w:val="000000" w:themeColor="text1"/>
          <w:sz w:val="22"/>
          <w:szCs w:val="22"/>
          <w:shd w:val="clear" w:color="auto" w:fill="FFFFFF"/>
        </w:rPr>
        <w:t>Capabilities Approach (Nussbaum)</w:t>
      </w:r>
    </w:p>
    <w:p w14:paraId="31199ABC" w14:textId="4499C89B" w:rsidR="00215BEF" w:rsidRPr="008F610D" w:rsidRDefault="00215BEF" w:rsidP="00C53169">
      <w:pPr>
        <w:rPr>
          <w:rFonts w:ascii="Times" w:eastAsia="Times New Roman" w:hAnsi="Times" w:cs="Times New Roman"/>
          <w:color w:val="000000" w:themeColor="text1"/>
          <w:sz w:val="22"/>
          <w:szCs w:val="22"/>
          <w:shd w:val="clear" w:color="auto" w:fill="FFFFFF"/>
        </w:rPr>
      </w:pPr>
      <w:r>
        <w:rPr>
          <w:rFonts w:ascii="Times" w:eastAsia="Times New Roman" w:hAnsi="Times" w:cs="Times New Roman"/>
          <w:color w:val="000000" w:themeColor="text1"/>
          <w:sz w:val="22"/>
          <w:szCs w:val="22"/>
          <w:shd w:val="clear" w:color="auto" w:fill="FFFFFF"/>
        </w:rPr>
        <w:t>Threshold Concepts</w:t>
      </w:r>
      <w:r w:rsidR="0068581D">
        <w:rPr>
          <w:rFonts w:ascii="Times" w:eastAsia="Times New Roman" w:hAnsi="Times" w:cs="Times New Roman"/>
          <w:color w:val="000000" w:themeColor="text1"/>
          <w:sz w:val="22"/>
          <w:szCs w:val="22"/>
          <w:shd w:val="clear" w:color="auto" w:fill="FFFFFF"/>
        </w:rPr>
        <w:t xml:space="preserve"> (Barrett et al.)</w:t>
      </w:r>
    </w:p>
    <w:p w14:paraId="3B5AFAE0" w14:textId="7C30AC43" w:rsidR="00C53169" w:rsidRPr="008F610D" w:rsidRDefault="00215BEF" w:rsidP="00C53169">
      <w:pPr>
        <w:rPr>
          <w:rFonts w:ascii="Times" w:eastAsia="Times New Roman" w:hAnsi="Times" w:cs="Times New Roman"/>
          <w:color w:val="000000" w:themeColor="text1"/>
          <w:sz w:val="22"/>
          <w:szCs w:val="22"/>
        </w:rPr>
      </w:pPr>
      <w:r>
        <w:rPr>
          <w:rFonts w:ascii="Times" w:eastAsia="Times New Roman" w:hAnsi="Times" w:cs="Times New Roman"/>
          <w:color w:val="000000" w:themeColor="text1"/>
          <w:sz w:val="22"/>
          <w:szCs w:val="22"/>
          <w:shd w:val="clear" w:color="auto" w:fill="FFFFFF"/>
        </w:rPr>
        <w:t>Challenging “h</w:t>
      </w:r>
      <w:r w:rsidR="000C764D" w:rsidRPr="008F610D">
        <w:rPr>
          <w:rFonts w:ascii="Times" w:eastAsia="Times New Roman" w:hAnsi="Times" w:cs="Times New Roman"/>
          <w:color w:val="000000" w:themeColor="text1"/>
          <w:sz w:val="22"/>
          <w:szCs w:val="22"/>
          <w:shd w:val="clear" w:color="auto" w:fill="FFFFFF"/>
        </w:rPr>
        <w:t>umanization</w:t>
      </w:r>
      <w:r>
        <w:rPr>
          <w:rFonts w:ascii="Times" w:eastAsia="Times New Roman" w:hAnsi="Times" w:cs="Times New Roman"/>
          <w:color w:val="000000" w:themeColor="text1"/>
          <w:sz w:val="22"/>
          <w:szCs w:val="22"/>
          <w:shd w:val="clear" w:color="auto" w:fill="FFFFFF"/>
        </w:rPr>
        <w:t>”</w:t>
      </w:r>
      <w:r w:rsidR="000C764D" w:rsidRPr="008F610D">
        <w:rPr>
          <w:rFonts w:ascii="Times" w:eastAsia="Times New Roman" w:hAnsi="Times" w:cs="Times New Roman"/>
          <w:color w:val="000000" w:themeColor="text1"/>
          <w:sz w:val="22"/>
          <w:szCs w:val="22"/>
          <w:shd w:val="clear" w:color="auto" w:fill="FFFFFF"/>
        </w:rPr>
        <w:t xml:space="preserve"> </w:t>
      </w:r>
      <w:r>
        <w:rPr>
          <w:rFonts w:ascii="Times" w:eastAsia="Times New Roman" w:hAnsi="Times" w:cs="Times New Roman"/>
          <w:color w:val="000000" w:themeColor="text1"/>
          <w:sz w:val="22"/>
          <w:szCs w:val="22"/>
          <w:shd w:val="clear" w:color="auto" w:fill="FFFFFF"/>
        </w:rPr>
        <w:t xml:space="preserve">and “animalization” </w:t>
      </w:r>
      <w:r w:rsidR="000C764D" w:rsidRPr="008F610D">
        <w:rPr>
          <w:rFonts w:ascii="Times" w:eastAsia="Times New Roman" w:hAnsi="Times" w:cs="Times New Roman"/>
          <w:color w:val="000000" w:themeColor="text1"/>
          <w:sz w:val="22"/>
          <w:szCs w:val="22"/>
          <w:shd w:val="clear" w:color="auto" w:fill="FFFFFF"/>
        </w:rPr>
        <w:t>(Ko</w:t>
      </w:r>
      <w:r w:rsidR="001A130C">
        <w:rPr>
          <w:rFonts w:ascii="Times" w:eastAsia="Times New Roman" w:hAnsi="Times" w:cs="Times New Roman"/>
          <w:color w:val="000000" w:themeColor="text1"/>
          <w:sz w:val="22"/>
          <w:szCs w:val="22"/>
          <w:shd w:val="clear" w:color="auto" w:fill="FFFFFF"/>
        </w:rPr>
        <w:t xml:space="preserve"> and Walker</w:t>
      </w:r>
      <w:r w:rsidR="000C764D" w:rsidRPr="008F610D">
        <w:rPr>
          <w:rFonts w:ascii="Times" w:eastAsia="Times New Roman" w:hAnsi="Times" w:cs="Times New Roman"/>
          <w:color w:val="000000" w:themeColor="text1"/>
          <w:sz w:val="22"/>
          <w:szCs w:val="22"/>
          <w:shd w:val="clear" w:color="auto" w:fill="FFFFFF"/>
        </w:rPr>
        <w:t>)</w:t>
      </w:r>
      <w:r w:rsidR="00C53169" w:rsidRPr="008F610D">
        <w:rPr>
          <w:rFonts w:ascii="Times" w:eastAsia="Times New Roman" w:hAnsi="Times" w:cs="Times New Roman"/>
          <w:color w:val="000000" w:themeColor="text1"/>
          <w:sz w:val="22"/>
          <w:szCs w:val="22"/>
          <w:shd w:val="clear" w:color="auto" w:fill="FFFFFF"/>
        </w:rPr>
        <w:t xml:space="preserve"> </w:t>
      </w:r>
    </w:p>
    <w:p w14:paraId="654D8E3A" w14:textId="7C429618" w:rsidR="00BD4619" w:rsidRPr="008F610D" w:rsidRDefault="00BD4619"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Feminist ethics of care</w:t>
      </w:r>
      <w:r w:rsidR="000C764D" w:rsidRPr="008F610D">
        <w:rPr>
          <w:rFonts w:ascii="Times" w:hAnsi="Times" w:cs="Times New Roman"/>
          <w:color w:val="000000" w:themeColor="text1"/>
          <w:sz w:val="22"/>
          <w:szCs w:val="22"/>
        </w:rPr>
        <w:t xml:space="preserve"> (Gilligan)</w:t>
      </w:r>
    </w:p>
    <w:p w14:paraId="55048A7E" w14:textId="3DE22A8F" w:rsidR="00BD4619" w:rsidRPr="008F610D" w:rsidRDefault="00BD4619"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w:t>
      </w:r>
      <w:proofErr w:type="gramStart"/>
      <w:r w:rsidRPr="008F610D">
        <w:rPr>
          <w:rFonts w:ascii="Times" w:hAnsi="Times" w:cs="Times New Roman"/>
          <w:color w:val="000000" w:themeColor="text1"/>
          <w:sz w:val="22"/>
          <w:szCs w:val="22"/>
        </w:rPr>
        <w:t>absent</w:t>
      </w:r>
      <w:proofErr w:type="gramEnd"/>
      <w:r w:rsidRPr="008F610D">
        <w:rPr>
          <w:rFonts w:ascii="Times" w:hAnsi="Times" w:cs="Times New Roman"/>
          <w:color w:val="000000" w:themeColor="text1"/>
          <w:sz w:val="22"/>
          <w:szCs w:val="22"/>
        </w:rPr>
        <w:t xml:space="preserve"> referent” (Carol Adams)</w:t>
      </w:r>
    </w:p>
    <w:p w14:paraId="37A22247" w14:textId="523FFD8F" w:rsidR="00C53169" w:rsidRPr="008F610D" w:rsidRDefault="000C764D"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lastRenderedPageBreak/>
        <w:t>Animal machines (</w:t>
      </w:r>
      <w:r w:rsidR="00C53169" w:rsidRPr="008F610D">
        <w:rPr>
          <w:rFonts w:ascii="Times" w:hAnsi="Times" w:cs="Times New Roman"/>
          <w:color w:val="000000" w:themeColor="text1"/>
          <w:sz w:val="22"/>
          <w:szCs w:val="22"/>
        </w:rPr>
        <w:t>Descartes</w:t>
      </w:r>
      <w:r w:rsidRPr="008F610D">
        <w:rPr>
          <w:rFonts w:ascii="Times" w:hAnsi="Times" w:cs="Times New Roman"/>
          <w:color w:val="000000" w:themeColor="text1"/>
          <w:sz w:val="22"/>
          <w:szCs w:val="22"/>
        </w:rPr>
        <w:t>)</w:t>
      </w:r>
    </w:p>
    <w:p w14:paraId="0E666C5B" w14:textId="1454D927" w:rsidR="00BD4619" w:rsidRPr="008F610D" w:rsidRDefault="00BD4619"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 xml:space="preserve">The potential and limits of </w:t>
      </w:r>
      <w:r w:rsidR="00AF5517">
        <w:rPr>
          <w:rFonts w:ascii="Times" w:hAnsi="Times" w:cs="Times New Roman"/>
          <w:color w:val="000000" w:themeColor="text1"/>
          <w:sz w:val="22"/>
          <w:szCs w:val="22"/>
        </w:rPr>
        <w:t xml:space="preserve">natural and political </w:t>
      </w:r>
      <w:r w:rsidRPr="008F610D">
        <w:rPr>
          <w:rFonts w:ascii="Times" w:hAnsi="Times" w:cs="Times New Roman"/>
          <w:color w:val="000000" w:themeColor="text1"/>
          <w:sz w:val="22"/>
          <w:szCs w:val="22"/>
        </w:rPr>
        <w:t xml:space="preserve">rights </w:t>
      </w:r>
      <w:r w:rsidR="000C764D" w:rsidRPr="008F610D">
        <w:rPr>
          <w:rFonts w:ascii="Times" w:hAnsi="Times" w:cs="Times New Roman"/>
          <w:color w:val="000000" w:themeColor="text1"/>
          <w:sz w:val="22"/>
          <w:szCs w:val="22"/>
        </w:rPr>
        <w:t>(</w:t>
      </w:r>
      <w:r w:rsidR="00AF5517">
        <w:rPr>
          <w:rFonts w:ascii="Times" w:hAnsi="Times" w:cs="Times New Roman"/>
          <w:color w:val="000000" w:themeColor="text1"/>
          <w:sz w:val="22"/>
          <w:szCs w:val="22"/>
        </w:rPr>
        <w:t>Aristotle</w:t>
      </w:r>
      <w:r w:rsidR="009C3038">
        <w:rPr>
          <w:rFonts w:ascii="Times" w:hAnsi="Times" w:cs="Times New Roman"/>
          <w:color w:val="000000" w:themeColor="text1"/>
          <w:sz w:val="22"/>
          <w:szCs w:val="22"/>
        </w:rPr>
        <w:t xml:space="preserve"> and Aśoka</w:t>
      </w:r>
      <w:r w:rsidR="00AF5517">
        <w:rPr>
          <w:rFonts w:ascii="Times" w:hAnsi="Times" w:cs="Times New Roman"/>
          <w:color w:val="000000" w:themeColor="text1"/>
          <w:sz w:val="22"/>
          <w:szCs w:val="22"/>
        </w:rPr>
        <w:t xml:space="preserve">, </w:t>
      </w:r>
      <w:r w:rsidR="000C764D" w:rsidRPr="008F610D">
        <w:rPr>
          <w:rFonts w:ascii="Times" w:hAnsi="Times" w:cs="Times New Roman"/>
          <w:color w:val="000000" w:themeColor="text1"/>
          <w:sz w:val="22"/>
          <w:szCs w:val="22"/>
        </w:rPr>
        <w:t>Cavalieri, Regan, Singer, Wise, others?)</w:t>
      </w:r>
    </w:p>
    <w:p w14:paraId="45138D53" w14:textId="77A531AD" w:rsidR="00BD4619" w:rsidRDefault="00BD4619"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Virtue Ethics</w:t>
      </w:r>
      <w:r w:rsidR="00215BEF">
        <w:rPr>
          <w:rFonts w:ascii="Times" w:hAnsi="Times" w:cs="Times New Roman"/>
          <w:color w:val="000000" w:themeColor="text1"/>
          <w:sz w:val="22"/>
          <w:szCs w:val="22"/>
        </w:rPr>
        <w:t xml:space="preserve"> (and the “Golden Mean”)</w:t>
      </w:r>
      <w:r w:rsidRPr="008F610D">
        <w:rPr>
          <w:rFonts w:ascii="Times" w:hAnsi="Times" w:cs="Times New Roman"/>
          <w:color w:val="000000" w:themeColor="text1"/>
          <w:sz w:val="22"/>
          <w:szCs w:val="22"/>
        </w:rPr>
        <w:t xml:space="preserve"> as </w:t>
      </w:r>
      <w:r w:rsidR="00215BEF">
        <w:rPr>
          <w:rFonts w:ascii="Times" w:hAnsi="Times" w:cs="Times New Roman"/>
          <w:color w:val="000000" w:themeColor="text1"/>
          <w:sz w:val="22"/>
          <w:szCs w:val="22"/>
        </w:rPr>
        <w:t xml:space="preserve">relates </w:t>
      </w:r>
      <w:r w:rsidRPr="008F610D">
        <w:rPr>
          <w:rFonts w:ascii="Times" w:hAnsi="Times" w:cs="Times New Roman"/>
          <w:color w:val="000000" w:themeColor="text1"/>
          <w:sz w:val="22"/>
          <w:szCs w:val="22"/>
        </w:rPr>
        <w:t xml:space="preserve">to </w:t>
      </w:r>
      <w:r w:rsidR="00215BEF">
        <w:rPr>
          <w:rFonts w:ascii="Times" w:hAnsi="Times" w:cs="Times New Roman"/>
          <w:color w:val="000000" w:themeColor="text1"/>
          <w:sz w:val="22"/>
          <w:szCs w:val="22"/>
        </w:rPr>
        <w:t>animal ethics</w:t>
      </w:r>
      <w:r w:rsidRPr="008F610D">
        <w:rPr>
          <w:rFonts w:ascii="Times" w:hAnsi="Times" w:cs="Times New Roman"/>
          <w:color w:val="000000" w:themeColor="text1"/>
          <w:sz w:val="22"/>
          <w:szCs w:val="22"/>
        </w:rPr>
        <w:t xml:space="preserve"> (</w:t>
      </w:r>
      <w:r w:rsidR="00DB6BA9">
        <w:rPr>
          <w:rFonts w:ascii="Times" w:hAnsi="Times" w:cs="Times New Roman"/>
          <w:color w:val="000000" w:themeColor="text1"/>
          <w:sz w:val="22"/>
          <w:szCs w:val="22"/>
        </w:rPr>
        <w:t>Aristotle)</w:t>
      </w:r>
    </w:p>
    <w:p w14:paraId="664483E1" w14:textId="4AF5C680" w:rsidR="00667818" w:rsidRDefault="001A130C" w:rsidP="00C53169">
      <w:pPr>
        <w:rPr>
          <w:rFonts w:ascii="Times" w:hAnsi="Times" w:cs="Times New Roman"/>
          <w:color w:val="000000" w:themeColor="text1"/>
          <w:sz w:val="22"/>
          <w:szCs w:val="22"/>
        </w:rPr>
      </w:pPr>
      <w:r>
        <w:rPr>
          <w:rFonts w:ascii="Times" w:hAnsi="Times" w:cs="Times New Roman"/>
          <w:color w:val="000000" w:themeColor="text1"/>
          <w:sz w:val="22"/>
          <w:szCs w:val="22"/>
        </w:rPr>
        <w:t>Replaceability argument</w:t>
      </w:r>
    </w:p>
    <w:p w14:paraId="53C7A93B" w14:textId="50362E52" w:rsidR="001A130C" w:rsidRDefault="001A130C" w:rsidP="00C53169">
      <w:pPr>
        <w:rPr>
          <w:rFonts w:ascii="Times" w:hAnsi="Times" w:cs="Times New Roman"/>
          <w:color w:val="000000" w:themeColor="text1"/>
          <w:sz w:val="22"/>
          <w:szCs w:val="22"/>
        </w:rPr>
      </w:pPr>
      <w:r>
        <w:rPr>
          <w:rFonts w:ascii="Times" w:hAnsi="Times" w:cs="Times New Roman"/>
          <w:color w:val="000000" w:themeColor="text1"/>
          <w:sz w:val="22"/>
          <w:szCs w:val="22"/>
        </w:rPr>
        <w:t>Four U.S. federal welfare laws</w:t>
      </w:r>
    </w:p>
    <w:p w14:paraId="3E0DA50C" w14:textId="04A3ECFF" w:rsidR="00667818" w:rsidRDefault="00667818" w:rsidP="00C53169">
      <w:pPr>
        <w:rPr>
          <w:rFonts w:ascii="Times" w:hAnsi="Times" w:cs="Times New Roman"/>
          <w:color w:val="000000" w:themeColor="text1"/>
          <w:sz w:val="22"/>
          <w:szCs w:val="22"/>
        </w:rPr>
      </w:pPr>
      <w:r>
        <w:rPr>
          <w:rFonts w:ascii="Times" w:hAnsi="Times" w:cs="Times New Roman"/>
          <w:color w:val="000000" w:themeColor="text1"/>
          <w:sz w:val="22"/>
          <w:szCs w:val="22"/>
        </w:rPr>
        <w:t>3 Rs of animal research</w:t>
      </w:r>
    </w:p>
    <w:p w14:paraId="470ED14C" w14:textId="4EC6383F" w:rsidR="00667818" w:rsidRPr="008F610D" w:rsidRDefault="00667818" w:rsidP="00C53169">
      <w:pPr>
        <w:rPr>
          <w:rFonts w:ascii="Times" w:hAnsi="Times" w:cs="Times New Roman"/>
          <w:color w:val="000000" w:themeColor="text1"/>
          <w:sz w:val="22"/>
          <w:szCs w:val="22"/>
        </w:rPr>
      </w:pPr>
      <w:r>
        <w:rPr>
          <w:rFonts w:ascii="Times" w:hAnsi="Times" w:cs="Times New Roman"/>
          <w:color w:val="000000" w:themeColor="text1"/>
          <w:sz w:val="22"/>
          <w:szCs w:val="22"/>
        </w:rPr>
        <w:t>NAMs (new approach methodologies in animal research)</w:t>
      </w:r>
    </w:p>
    <w:p w14:paraId="12BAE656" w14:textId="77777777" w:rsidR="00BD4619" w:rsidRPr="008F610D" w:rsidRDefault="00BD4619" w:rsidP="00C53169">
      <w:pPr>
        <w:rPr>
          <w:rFonts w:ascii="Times" w:hAnsi="Times" w:cs="Times New Roman"/>
          <w:color w:val="000000" w:themeColor="text1"/>
          <w:sz w:val="22"/>
          <w:szCs w:val="22"/>
        </w:rPr>
      </w:pPr>
    </w:p>
    <w:p w14:paraId="67FD89A1" w14:textId="0EBEE48D" w:rsidR="00BD4619" w:rsidRPr="0068581D" w:rsidRDefault="00BD4619" w:rsidP="0068581D">
      <w:pPr>
        <w:pStyle w:val="ListParagraph"/>
        <w:numPr>
          <w:ilvl w:val="0"/>
          <w:numId w:val="16"/>
        </w:numPr>
        <w:ind w:left="360"/>
        <w:rPr>
          <w:rFonts w:ascii="Times" w:hAnsi="Times" w:cs="Times New Roman"/>
          <w:b/>
          <w:bCs/>
          <w:color w:val="000000" w:themeColor="text1"/>
          <w:sz w:val="22"/>
          <w:szCs w:val="22"/>
        </w:rPr>
      </w:pPr>
      <w:r w:rsidRPr="0068581D">
        <w:rPr>
          <w:rFonts w:ascii="Times" w:hAnsi="Times" w:cs="Times New Roman"/>
          <w:b/>
          <w:bCs/>
          <w:color w:val="000000" w:themeColor="text1"/>
          <w:sz w:val="22"/>
          <w:szCs w:val="22"/>
        </w:rPr>
        <w:t>Reflections, positions, and perspectives related to:</w:t>
      </w:r>
    </w:p>
    <w:p w14:paraId="49B0C88C" w14:textId="77777777" w:rsidR="00215BEF" w:rsidRDefault="00215BEF" w:rsidP="00BD4619">
      <w:pPr>
        <w:rPr>
          <w:rFonts w:ascii="Times" w:hAnsi="Times" w:cs="Times New Roman"/>
          <w:color w:val="000000" w:themeColor="text1"/>
          <w:sz w:val="22"/>
          <w:szCs w:val="22"/>
        </w:rPr>
      </w:pPr>
      <w:r>
        <w:rPr>
          <w:rFonts w:ascii="Times" w:hAnsi="Times" w:cs="Times New Roman"/>
          <w:color w:val="000000" w:themeColor="text1"/>
          <w:sz w:val="22"/>
          <w:szCs w:val="22"/>
        </w:rPr>
        <w:t xml:space="preserve">What are some of the “lacks” that have justified the exclusion of “the animal” from moral community? </w:t>
      </w:r>
    </w:p>
    <w:p w14:paraId="514C709B" w14:textId="1323D517" w:rsidR="00BD4619" w:rsidRPr="008F610D" w:rsidRDefault="0068581D" w:rsidP="00BD4619">
      <w:pPr>
        <w:rPr>
          <w:rFonts w:ascii="Times" w:hAnsi="Times" w:cs="Times New Roman"/>
          <w:color w:val="000000" w:themeColor="text1"/>
          <w:sz w:val="22"/>
          <w:szCs w:val="22"/>
        </w:rPr>
      </w:pPr>
      <w:r>
        <w:rPr>
          <w:rFonts w:ascii="Times" w:hAnsi="Times" w:cs="Times New Roman"/>
          <w:color w:val="000000" w:themeColor="text1"/>
          <w:sz w:val="22"/>
          <w:szCs w:val="22"/>
        </w:rPr>
        <w:t>What is the</w:t>
      </w:r>
      <w:r w:rsidR="00BD4619" w:rsidRPr="008F610D">
        <w:rPr>
          <w:rFonts w:ascii="Times" w:hAnsi="Times" w:cs="Times New Roman"/>
          <w:color w:val="000000" w:themeColor="text1"/>
          <w:sz w:val="22"/>
          <w:szCs w:val="22"/>
        </w:rPr>
        <w:t xml:space="preserve"> role of data in animal </w:t>
      </w:r>
      <w:proofErr w:type="gramStart"/>
      <w:r w:rsidR="00BD4619" w:rsidRPr="008F610D">
        <w:rPr>
          <w:rFonts w:ascii="Times" w:hAnsi="Times" w:cs="Times New Roman"/>
          <w:color w:val="000000" w:themeColor="text1"/>
          <w:sz w:val="22"/>
          <w:szCs w:val="22"/>
        </w:rPr>
        <w:t>ethics</w:t>
      </w:r>
      <w:proofErr w:type="gramEnd"/>
    </w:p>
    <w:p w14:paraId="09E3047F" w14:textId="6E1EE88A" w:rsidR="001A130C" w:rsidRDefault="001A130C" w:rsidP="00C53169">
      <w:pPr>
        <w:rPr>
          <w:rFonts w:ascii="Times" w:hAnsi="Times" w:cs="Times New Roman"/>
          <w:color w:val="000000" w:themeColor="text1"/>
          <w:sz w:val="22"/>
          <w:szCs w:val="22"/>
        </w:rPr>
      </w:pPr>
      <w:r>
        <w:rPr>
          <w:rFonts w:ascii="Times" w:hAnsi="Times" w:cs="Times New Roman"/>
          <w:color w:val="000000" w:themeColor="text1"/>
          <w:sz w:val="22"/>
          <w:szCs w:val="22"/>
        </w:rPr>
        <w:t>How to overcome epistemic narrowness through threshold concepts</w:t>
      </w:r>
    </w:p>
    <w:p w14:paraId="11CCDBD5" w14:textId="4630B21E" w:rsidR="00BD4619" w:rsidRDefault="00010E7D" w:rsidP="00C53169">
      <w:pPr>
        <w:rPr>
          <w:rFonts w:ascii="Times" w:hAnsi="Times" w:cs="Times New Roman"/>
          <w:color w:val="000000" w:themeColor="text1"/>
          <w:sz w:val="22"/>
          <w:szCs w:val="22"/>
        </w:rPr>
      </w:pPr>
      <w:r>
        <w:rPr>
          <w:rFonts w:ascii="Times" w:hAnsi="Times" w:cs="Times New Roman"/>
          <w:color w:val="000000" w:themeColor="text1"/>
          <w:sz w:val="22"/>
          <w:szCs w:val="22"/>
        </w:rPr>
        <w:t xml:space="preserve">Ethical views on: (1) Hunting, (2) Animal research, (3) Eating Animals, including </w:t>
      </w:r>
      <w:r w:rsidR="001A130C">
        <w:rPr>
          <w:rFonts w:ascii="Times" w:hAnsi="Times" w:cs="Times New Roman"/>
          <w:color w:val="000000" w:themeColor="text1"/>
          <w:sz w:val="22"/>
          <w:szCs w:val="22"/>
        </w:rPr>
        <w:t>various arguments</w:t>
      </w:r>
      <w:r w:rsidR="00667818">
        <w:rPr>
          <w:rFonts w:ascii="Times" w:hAnsi="Times" w:cs="Times New Roman"/>
          <w:color w:val="000000" w:themeColor="text1"/>
          <w:sz w:val="22"/>
          <w:szCs w:val="22"/>
        </w:rPr>
        <w:t xml:space="preserve"> such as utility, rights, care, virtue</w:t>
      </w:r>
      <w:r>
        <w:rPr>
          <w:rFonts w:ascii="Times" w:hAnsi="Times" w:cs="Times New Roman"/>
          <w:color w:val="000000" w:themeColor="text1"/>
          <w:sz w:val="22"/>
          <w:szCs w:val="22"/>
        </w:rPr>
        <w:t>, sexual politics, etc.)</w:t>
      </w:r>
    </w:p>
    <w:p w14:paraId="2338B8F4" w14:textId="73667F62" w:rsidR="00BD4619" w:rsidRDefault="000C764D"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Becoming animal (Temple Grandin and Henning and Henning)</w:t>
      </w:r>
    </w:p>
    <w:p w14:paraId="3996927C" w14:textId="262038CB" w:rsidR="00667818" w:rsidRPr="008F610D" w:rsidRDefault="00667818" w:rsidP="00C53169">
      <w:pPr>
        <w:rPr>
          <w:rFonts w:ascii="Times" w:hAnsi="Times" w:cs="Times New Roman"/>
          <w:color w:val="000000" w:themeColor="text1"/>
          <w:sz w:val="22"/>
          <w:szCs w:val="22"/>
        </w:rPr>
      </w:pPr>
      <w:r>
        <w:rPr>
          <w:rFonts w:ascii="Times" w:hAnsi="Times" w:cs="Times New Roman"/>
          <w:color w:val="000000" w:themeColor="text1"/>
          <w:sz w:val="22"/>
          <w:szCs w:val="22"/>
        </w:rPr>
        <w:t>Investigating the research attitude (Fox, Hartung, Gluck)</w:t>
      </w:r>
    </w:p>
    <w:p w14:paraId="4DE17B57" w14:textId="5E4596CA" w:rsidR="00C53169" w:rsidRPr="008F610D" w:rsidRDefault="00C53169" w:rsidP="00C53169">
      <w:pPr>
        <w:rPr>
          <w:rFonts w:ascii="Times" w:hAnsi="Times" w:cs="Times New Roman"/>
          <w:color w:val="000000" w:themeColor="text1"/>
          <w:sz w:val="22"/>
          <w:szCs w:val="22"/>
        </w:rPr>
      </w:pPr>
    </w:p>
    <w:p w14:paraId="364315F6" w14:textId="54849139" w:rsidR="00010E7D" w:rsidRPr="008B3280" w:rsidRDefault="00010E7D" w:rsidP="00010E7D">
      <w:pPr>
        <w:pStyle w:val="ListParagraph"/>
        <w:numPr>
          <w:ilvl w:val="0"/>
          <w:numId w:val="16"/>
        </w:numPr>
        <w:ind w:left="360"/>
        <w:rPr>
          <w:rFonts w:ascii="Times" w:hAnsi="Times" w:cs="Times New Roman"/>
          <w:b/>
          <w:bCs/>
          <w:color w:val="000000" w:themeColor="text1"/>
          <w:sz w:val="22"/>
          <w:szCs w:val="22"/>
        </w:rPr>
      </w:pPr>
      <w:r w:rsidRPr="008B3280">
        <w:rPr>
          <w:rFonts w:ascii="Times" w:hAnsi="Times" w:cs="Times New Roman"/>
          <w:b/>
          <w:bCs/>
          <w:color w:val="000000" w:themeColor="text1"/>
          <w:sz w:val="22"/>
          <w:szCs w:val="22"/>
        </w:rPr>
        <w:t xml:space="preserve">Possible Figures </w:t>
      </w:r>
      <w:r w:rsidRPr="008B3280">
        <w:rPr>
          <w:rFonts w:ascii="Times" w:hAnsi="Times" w:cs="Times New Roman"/>
          <w:color w:val="000000" w:themeColor="text1"/>
          <w:sz w:val="22"/>
          <w:szCs w:val="22"/>
        </w:rPr>
        <w:t>(these are some of the primary figures, but you will see other names throughout this study guide who have helped us to think with animals</w:t>
      </w:r>
    </w:p>
    <w:p w14:paraId="46AE60D3" w14:textId="77777777" w:rsidR="00010E7D" w:rsidRDefault="00010E7D" w:rsidP="00010E7D">
      <w:pPr>
        <w:rPr>
          <w:rFonts w:ascii="Times" w:hAnsi="Times" w:cs="Times New Roman"/>
          <w:color w:val="000000" w:themeColor="text1"/>
          <w:sz w:val="22"/>
          <w:szCs w:val="22"/>
        </w:rPr>
      </w:pPr>
      <w:r>
        <w:rPr>
          <w:rFonts w:ascii="Times" w:hAnsi="Times" w:cs="Times New Roman"/>
          <w:color w:val="000000" w:themeColor="text1"/>
          <w:sz w:val="22"/>
          <w:szCs w:val="22"/>
        </w:rPr>
        <w:t>Jeremy Bentham</w:t>
      </w:r>
    </w:p>
    <w:p w14:paraId="2AC54C0E" w14:textId="77777777" w:rsidR="00010E7D" w:rsidRDefault="00010E7D" w:rsidP="00010E7D">
      <w:pPr>
        <w:rPr>
          <w:rFonts w:ascii="Times" w:hAnsi="Times" w:cs="Times New Roman"/>
          <w:color w:val="000000" w:themeColor="text1"/>
          <w:sz w:val="22"/>
          <w:szCs w:val="22"/>
        </w:rPr>
      </w:pPr>
      <w:r>
        <w:rPr>
          <w:rFonts w:ascii="Times" w:hAnsi="Times" w:cs="Times New Roman"/>
          <w:color w:val="000000" w:themeColor="text1"/>
          <w:sz w:val="22"/>
          <w:szCs w:val="22"/>
        </w:rPr>
        <w:t>Immanuel Kant</w:t>
      </w:r>
    </w:p>
    <w:p w14:paraId="6E0380E9" w14:textId="77777777" w:rsidR="00010E7D" w:rsidRPr="008F610D" w:rsidRDefault="00010E7D" w:rsidP="00010E7D">
      <w:pPr>
        <w:rPr>
          <w:rFonts w:ascii="Times" w:hAnsi="Times" w:cs="Times New Roman"/>
          <w:color w:val="000000" w:themeColor="text1"/>
          <w:sz w:val="22"/>
          <w:szCs w:val="22"/>
        </w:rPr>
      </w:pPr>
      <w:r w:rsidRPr="008F610D">
        <w:rPr>
          <w:rFonts w:ascii="Times" w:hAnsi="Times" w:cs="Times New Roman"/>
          <w:color w:val="000000" w:themeColor="text1"/>
          <w:sz w:val="22"/>
          <w:szCs w:val="22"/>
        </w:rPr>
        <w:t>Tom Regan</w:t>
      </w:r>
    </w:p>
    <w:p w14:paraId="177563F5" w14:textId="77777777" w:rsidR="00010E7D" w:rsidRPr="008F610D" w:rsidRDefault="00010E7D" w:rsidP="00010E7D">
      <w:pPr>
        <w:rPr>
          <w:rFonts w:ascii="Times" w:hAnsi="Times" w:cs="Times New Roman"/>
          <w:color w:val="000000" w:themeColor="text1"/>
          <w:sz w:val="22"/>
          <w:szCs w:val="22"/>
        </w:rPr>
      </w:pPr>
      <w:r w:rsidRPr="008F610D">
        <w:rPr>
          <w:rFonts w:ascii="Times" w:hAnsi="Times" w:cs="Times New Roman"/>
          <w:color w:val="000000" w:themeColor="text1"/>
          <w:sz w:val="22"/>
          <w:szCs w:val="22"/>
        </w:rPr>
        <w:t>Peter Singer</w:t>
      </w:r>
    </w:p>
    <w:p w14:paraId="0D88647B" w14:textId="77777777" w:rsidR="00010E7D" w:rsidRPr="008F610D" w:rsidRDefault="00010E7D" w:rsidP="00010E7D">
      <w:pPr>
        <w:rPr>
          <w:rFonts w:ascii="Times" w:hAnsi="Times" w:cs="Times New Roman"/>
          <w:color w:val="000000" w:themeColor="text1"/>
          <w:sz w:val="22"/>
          <w:szCs w:val="22"/>
        </w:rPr>
      </w:pPr>
      <w:r w:rsidRPr="008F610D">
        <w:rPr>
          <w:rFonts w:ascii="Times" w:hAnsi="Times" w:cs="Times New Roman"/>
          <w:color w:val="000000" w:themeColor="text1"/>
          <w:sz w:val="22"/>
          <w:szCs w:val="22"/>
        </w:rPr>
        <w:t>Jacques Derrida</w:t>
      </w:r>
    </w:p>
    <w:p w14:paraId="4483782F" w14:textId="77777777" w:rsidR="00010E7D" w:rsidRPr="008F610D" w:rsidRDefault="00010E7D" w:rsidP="00010E7D">
      <w:pPr>
        <w:rPr>
          <w:rFonts w:ascii="Times" w:hAnsi="Times" w:cs="Times New Roman"/>
          <w:color w:val="000000" w:themeColor="text1"/>
          <w:sz w:val="22"/>
          <w:szCs w:val="22"/>
        </w:rPr>
      </w:pPr>
      <w:r w:rsidRPr="008F610D">
        <w:rPr>
          <w:rFonts w:ascii="Times" w:hAnsi="Times" w:cs="Times New Roman"/>
          <w:color w:val="000000" w:themeColor="text1"/>
          <w:sz w:val="22"/>
          <w:szCs w:val="22"/>
        </w:rPr>
        <w:t>René Descartes</w:t>
      </w:r>
    </w:p>
    <w:p w14:paraId="02A67114" w14:textId="77777777" w:rsidR="00010E7D" w:rsidRPr="008F610D" w:rsidRDefault="00010E7D" w:rsidP="00010E7D">
      <w:pPr>
        <w:rPr>
          <w:rFonts w:ascii="Times" w:hAnsi="Times" w:cs="Times New Roman"/>
          <w:color w:val="000000" w:themeColor="text1"/>
          <w:sz w:val="22"/>
          <w:szCs w:val="22"/>
        </w:rPr>
      </w:pPr>
      <w:r w:rsidRPr="008F610D">
        <w:rPr>
          <w:rFonts w:ascii="Times" w:hAnsi="Times" w:cs="Times New Roman"/>
          <w:color w:val="000000" w:themeColor="text1"/>
          <w:sz w:val="22"/>
          <w:szCs w:val="22"/>
        </w:rPr>
        <w:t xml:space="preserve">Val </w:t>
      </w:r>
      <w:proofErr w:type="spellStart"/>
      <w:r w:rsidRPr="008F610D">
        <w:rPr>
          <w:rFonts w:ascii="Times" w:hAnsi="Times" w:cs="Times New Roman"/>
          <w:color w:val="000000" w:themeColor="text1"/>
          <w:sz w:val="22"/>
          <w:szCs w:val="22"/>
        </w:rPr>
        <w:t>Plumwood</w:t>
      </w:r>
      <w:proofErr w:type="spellEnd"/>
    </w:p>
    <w:p w14:paraId="464CC31D" w14:textId="77777777" w:rsidR="00010E7D" w:rsidRDefault="00010E7D" w:rsidP="00010E7D">
      <w:pPr>
        <w:rPr>
          <w:rFonts w:ascii="Times" w:hAnsi="Times" w:cs="Times New Roman"/>
          <w:color w:val="000000" w:themeColor="text1"/>
          <w:sz w:val="22"/>
          <w:szCs w:val="22"/>
        </w:rPr>
      </w:pPr>
      <w:r w:rsidRPr="008F610D">
        <w:rPr>
          <w:rFonts w:ascii="Times" w:hAnsi="Times" w:cs="Times New Roman"/>
          <w:color w:val="000000" w:themeColor="text1"/>
          <w:sz w:val="22"/>
          <w:szCs w:val="22"/>
        </w:rPr>
        <w:t>Paola Cavalieri</w:t>
      </w:r>
    </w:p>
    <w:p w14:paraId="5D2378F7" w14:textId="2B5164F9" w:rsidR="00010E7D" w:rsidRDefault="00010E7D" w:rsidP="00010E7D">
      <w:pPr>
        <w:rPr>
          <w:rFonts w:ascii="Times" w:hAnsi="Times" w:cs="Times New Roman"/>
          <w:color w:val="000000" w:themeColor="text1"/>
          <w:sz w:val="22"/>
          <w:szCs w:val="22"/>
        </w:rPr>
      </w:pPr>
      <w:r>
        <w:rPr>
          <w:rFonts w:ascii="Times" w:hAnsi="Times" w:cs="Times New Roman"/>
          <w:color w:val="000000" w:themeColor="text1"/>
          <w:sz w:val="22"/>
          <w:szCs w:val="22"/>
        </w:rPr>
        <w:t>Martha Nussbaum</w:t>
      </w:r>
    </w:p>
    <w:p w14:paraId="3CC41090" w14:textId="77777777" w:rsidR="00010E7D" w:rsidRDefault="00010E7D" w:rsidP="00010E7D">
      <w:pPr>
        <w:rPr>
          <w:rFonts w:ascii="Times" w:hAnsi="Times" w:cs="Times New Roman"/>
          <w:color w:val="000000" w:themeColor="text1"/>
          <w:sz w:val="22"/>
          <w:szCs w:val="22"/>
        </w:rPr>
      </w:pPr>
    </w:p>
    <w:p w14:paraId="1D55A135" w14:textId="1A225D1E" w:rsidR="00D420BB" w:rsidRPr="0068581D" w:rsidRDefault="00D420BB" w:rsidP="0068581D">
      <w:pPr>
        <w:pStyle w:val="ListParagraph"/>
        <w:numPr>
          <w:ilvl w:val="0"/>
          <w:numId w:val="16"/>
        </w:numPr>
        <w:ind w:left="360"/>
        <w:rPr>
          <w:rFonts w:ascii="Times" w:hAnsi="Times" w:cs="Times New Roman"/>
          <w:b/>
          <w:bCs/>
          <w:color w:val="000000" w:themeColor="text1"/>
          <w:sz w:val="22"/>
          <w:szCs w:val="22"/>
        </w:rPr>
      </w:pPr>
      <w:r w:rsidRPr="0068581D">
        <w:rPr>
          <w:rFonts w:ascii="Times" w:hAnsi="Times" w:cs="Times New Roman"/>
          <w:b/>
          <w:bCs/>
          <w:color w:val="000000" w:themeColor="text1"/>
          <w:sz w:val="22"/>
          <w:szCs w:val="22"/>
        </w:rPr>
        <w:t xml:space="preserve">Early Religious Roots: Animal Ethics and the </w:t>
      </w:r>
      <w:r w:rsidR="001A130C" w:rsidRPr="0068581D">
        <w:rPr>
          <w:rFonts w:ascii="Times" w:hAnsi="Times" w:cs="Times New Roman"/>
          <w:b/>
          <w:bCs/>
          <w:color w:val="000000" w:themeColor="text1"/>
          <w:sz w:val="22"/>
          <w:szCs w:val="22"/>
        </w:rPr>
        <w:t>Supreme</w:t>
      </w:r>
      <w:r w:rsidRPr="0068581D">
        <w:rPr>
          <w:rFonts w:ascii="Times" w:hAnsi="Times" w:cs="Times New Roman"/>
          <w:b/>
          <w:bCs/>
          <w:color w:val="000000" w:themeColor="text1"/>
          <w:sz w:val="22"/>
          <w:szCs w:val="22"/>
        </w:rPr>
        <w:t xml:space="preserve"> Way of Life</w:t>
      </w:r>
    </w:p>
    <w:p w14:paraId="623B278B" w14:textId="739E3D42" w:rsidR="00D420BB" w:rsidRPr="008F610D" w:rsidRDefault="00D420BB"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Neoplatonists (such as Plotinus, Porphyry) and inter-Greek debates on animals</w:t>
      </w:r>
    </w:p>
    <w:p w14:paraId="18D93C44" w14:textId="7D4D57E6" w:rsidR="00D420BB" w:rsidRDefault="00D420BB"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Indian context of rebirth, karma, and nonviolence (</w:t>
      </w:r>
      <w:proofErr w:type="spellStart"/>
      <w:r w:rsidRPr="008F610D">
        <w:rPr>
          <w:rFonts w:ascii="Times" w:hAnsi="Times" w:cs="Times New Roman"/>
          <w:i/>
          <w:iCs/>
          <w:color w:val="000000" w:themeColor="text1"/>
          <w:sz w:val="22"/>
          <w:szCs w:val="22"/>
        </w:rPr>
        <w:t>ahiṃsā</w:t>
      </w:r>
      <w:proofErr w:type="spellEnd"/>
      <w:r w:rsidRPr="008F610D">
        <w:rPr>
          <w:rFonts w:ascii="Times" w:hAnsi="Times" w:cs="Times New Roman"/>
          <w:color w:val="000000" w:themeColor="text1"/>
          <w:sz w:val="22"/>
          <w:szCs w:val="22"/>
        </w:rPr>
        <w:t>)</w:t>
      </w:r>
    </w:p>
    <w:p w14:paraId="257056DA" w14:textId="525D9888" w:rsidR="00215BEF" w:rsidRDefault="00215BEF" w:rsidP="00C53169">
      <w:pPr>
        <w:rPr>
          <w:rFonts w:ascii="Times" w:hAnsi="Times" w:cs="Times New Roman"/>
          <w:color w:val="000000" w:themeColor="text1"/>
          <w:sz w:val="22"/>
          <w:szCs w:val="22"/>
        </w:rPr>
      </w:pPr>
      <w:proofErr w:type="spellStart"/>
      <w:r>
        <w:rPr>
          <w:rFonts w:ascii="Times" w:hAnsi="Times" w:cs="Times New Roman"/>
          <w:color w:val="000000" w:themeColor="text1"/>
          <w:sz w:val="22"/>
          <w:szCs w:val="22"/>
        </w:rPr>
        <w:t>Theriomorphism</w:t>
      </w:r>
      <w:proofErr w:type="spellEnd"/>
    </w:p>
    <w:p w14:paraId="6CB59AD2" w14:textId="2E0EBFD4" w:rsidR="00D420BB" w:rsidRPr="008F610D" w:rsidRDefault="00D420BB"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 xml:space="preserve">Ontology-informed politics: Aristotle and Emperor </w:t>
      </w:r>
      <w:proofErr w:type="spellStart"/>
      <w:r w:rsidRPr="008F610D">
        <w:rPr>
          <w:rFonts w:ascii="Times" w:hAnsi="Times" w:cs="Times New Roman"/>
          <w:color w:val="000000" w:themeColor="text1"/>
          <w:sz w:val="22"/>
          <w:szCs w:val="22"/>
        </w:rPr>
        <w:t>Aśoka</w:t>
      </w:r>
      <w:proofErr w:type="spellEnd"/>
    </w:p>
    <w:p w14:paraId="235A8F2E" w14:textId="3D38C61B" w:rsidR="00D420BB" w:rsidRDefault="00D420BB"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 xml:space="preserve">Great Chain of Being </w:t>
      </w:r>
      <w:r w:rsidR="00215BEF">
        <w:rPr>
          <w:rFonts w:ascii="Times" w:hAnsi="Times" w:cs="Times New Roman"/>
          <w:color w:val="000000" w:themeColor="text1"/>
          <w:sz w:val="22"/>
          <w:szCs w:val="22"/>
        </w:rPr>
        <w:t xml:space="preserve">and Christian/Jewish Theism </w:t>
      </w:r>
    </w:p>
    <w:p w14:paraId="143CCB6E" w14:textId="1B1F1E54" w:rsidR="00215BEF" w:rsidRDefault="00215BEF" w:rsidP="00C53169">
      <w:pPr>
        <w:rPr>
          <w:rFonts w:ascii="Times" w:hAnsi="Times" w:cs="Times New Roman"/>
          <w:color w:val="000000" w:themeColor="text1"/>
          <w:sz w:val="22"/>
          <w:szCs w:val="22"/>
        </w:rPr>
      </w:pPr>
      <w:r>
        <w:rPr>
          <w:rFonts w:ascii="Times" w:hAnsi="Times" w:cs="Times New Roman"/>
          <w:color w:val="000000" w:themeColor="text1"/>
          <w:sz w:val="22"/>
          <w:szCs w:val="22"/>
        </w:rPr>
        <w:t>Views of Augustine and Aquinas</w:t>
      </w:r>
    </w:p>
    <w:p w14:paraId="5DB57373" w14:textId="1B62642B" w:rsidR="00215BEF" w:rsidRDefault="00215BEF" w:rsidP="00C53169">
      <w:pPr>
        <w:rPr>
          <w:rFonts w:ascii="Times" w:hAnsi="Times" w:cs="Times New Roman"/>
          <w:color w:val="000000" w:themeColor="text1"/>
          <w:sz w:val="22"/>
          <w:szCs w:val="22"/>
        </w:rPr>
      </w:pPr>
      <w:r>
        <w:rPr>
          <w:rFonts w:ascii="Times" w:hAnsi="Times" w:cs="Times New Roman"/>
          <w:color w:val="000000" w:themeColor="text1"/>
          <w:sz w:val="22"/>
          <w:szCs w:val="22"/>
        </w:rPr>
        <w:t>Descartes “Cartesian” dualism</w:t>
      </w:r>
      <w:r w:rsidR="00010E7D">
        <w:rPr>
          <w:rFonts w:ascii="Times" w:hAnsi="Times" w:cs="Times New Roman"/>
          <w:color w:val="000000" w:themeColor="text1"/>
          <w:sz w:val="22"/>
          <w:szCs w:val="22"/>
        </w:rPr>
        <w:t xml:space="preserve"> and “animal machines”</w:t>
      </w:r>
    </w:p>
    <w:p w14:paraId="7D7BE59C" w14:textId="4B01089D" w:rsidR="00215BEF" w:rsidRPr="008F610D" w:rsidRDefault="00215BEF" w:rsidP="00C53169">
      <w:pPr>
        <w:rPr>
          <w:rFonts w:ascii="Times" w:hAnsi="Times" w:cs="Times New Roman"/>
          <w:color w:val="000000" w:themeColor="text1"/>
          <w:sz w:val="22"/>
          <w:szCs w:val="22"/>
        </w:rPr>
      </w:pPr>
      <w:r>
        <w:rPr>
          <w:rFonts w:ascii="Times" w:hAnsi="Times" w:cs="Times New Roman"/>
          <w:color w:val="000000" w:themeColor="text1"/>
          <w:sz w:val="22"/>
          <w:szCs w:val="22"/>
        </w:rPr>
        <w:t>Animals and “theodicy” (the defense of God’s goodness in the face of evil/suffering of animals</w:t>
      </w:r>
      <w:r w:rsidR="001A130C">
        <w:rPr>
          <w:rFonts w:ascii="Times" w:hAnsi="Times" w:cs="Times New Roman"/>
          <w:color w:val="000000" w:themeColor="text1"/>
          <w:sz w:val="22"/>
          <w:szCs w:val="22"/>
        </w:rPr>
        <w:t>; Augustine, Aquinas, Descartes, David Hume</w:t>
      </w:r>
      <w:r w:rsidR="00010E7D">
        <w:rPr>
          <w:rFonts w:ascii="Times" w:hAnsi="Times" w:cs="Times New Roman"/>
          <w:color w:val="000000" w:themeColor="text1"/>
          <w:sz w:val="22"/>
          <w:szCs w:val="22"/>
        </w:rPr>
        <w:t>)</w:t>
      </w:r>
    </w:p>
    <w:p w14:paraId="47F9AA2E" w14:textId="26813DA4" w:rsidR="001A130C" w:rsidRDefault="001A130C" w:rsidP="00C53169">
      <w:pPr>
        <w:rPr>
          <w:rFonts w:ascii="Times" w:hAnsi="Times" w:cs="Times New Roman"/>
          <w:color w:val="000000" w:themeColor="text1"/>
          <w:sz w:val="22"/>
          <w:szCs w:val="22"/>
        </w:rPr>
      </w:pPr>
      <w:r>
        <w:rPr>
          <w:rFonts w:ascii="Times" w:hAnsi="Times" w:cs="Times New Roman"/>
          <w:color w:val="000000" w:themeColor="text1"/>
          <w:sz w:val="22"/>
          <w:szCs w:val="22"/>
        </w:rPr>
        <w:t>Producing “the human” in secular humanities and European middle class (Durkheim, Eliade, Cassirer, Ko)</w:t>
      </w:r>
    </w:p>
    <w:p w14:paraId="7273EF52" w14:textId="77777777" w:rsidR="000F165D" w:rsidRPr="008F610D" w:rsidRDefault="000F165D" w:rsidP="00C53169">
      <w:pPr>
        <w:rPr>
          <w:rFonts w:ascii="Times" w:hAnsi="Times" w:cs="Times New Roman"/>
          <w:color w:val="000000" w:themeColor="text1"/>
          <w:sz w:val="22"/>
          <w:szCs w:val="22"/>
        </w:rPr>
      </w:pPr>
    </w:p>
    <w:p w14:paraId="7808A128" w14:textId="633AA80B" w:rsidR="000F165D" w:rsidRPr="008B3280" w:rsidRDefault="000F165D" w:rsidP="008B3280">
      <w:pPr>
        <w:pStyle w:val="ListParagraph"/>
        <w:numPr>
          <w:ilvl w:val="0"/>
          <w:numId w:val="16"/>
        </w:numPr>
        <w:ind w:left="360"/>
        <w:rPr>
          <w:rFonts w:ascii="Times" w:hAnsi="Times" w:cs="Times New Roman"/>
          <w:b/>
          <w:bCs/>
          <w:color w:val="000000" w:themeColor="text1"/>
          <w:sz w:val="22"/>
          <w:szCs w:val="22"/>
        </w:rPr>
      </w:pPr>
      <w:r w:rsidRPr="008B3280">
        <w:rPr>
          <w:rFonts w:ascii="Times" w:hAnsi="Times" w:cs="Times New Roman"/>
          <w:b/>
          <w:bCs/>
          <w:color w:val="000000" w:themeColor="text1"/>
          <w:sz w:val="22"/>
          <w:szCs w:val="22"/>
        </w:rPr>
        <w:t>Reinterpreting existing</w:t>
      </w:r>
      <w:r w:rsidR="009F2F67" w:rsidRPr="008B3280">
        <w:rPr>
          <w:rFonts w:ascii="Times" w:hAnsi="Times" w:cs="Times New Roman"/>
          <w:b/>
          <w:bCs/>
          <w:color w:val="000000" w:themeColor="text1"/>
          <w:sz w:val="22"/>
          <w:szCs w:val="22"/>
        </w:rPr>
        <w:t xml:space="preserve"> religious, legal, or scientific</w:t>
      </w:r>
      <w:r w:rsidRPr="008B3280">
        <w:rPr>
          <w:rFonts w:ascii="Times" w:hAnsi="Times" w:cs="Times New Roman"/>
          <w:b/>
          <w:bCs/>
          <w:color w:val="000000" w:themeColor="text1"/>
          <w:sz w:val="22"/>
          <w:szCs w:val="22"/>
        </w:rPr>
        <w:t xml:space="preserve"> frameworks</w:t>
      </w:r>
      <w:r w:rsidR="002A0FB1">
        <w:rPr>
          <w:rFonts w:ascii="Times" w:hAnsi="Times" w:cs="Times New Roman"/>
          <w:b/>
          <w:bCs/>
          <w:color w:val="000000" w:themeColor="text1"/>
          <w:sz w:val="22"/>
          <w:szCs w:val="22"/>
        </w:rPr>
        <w:t xml:space="preserve"> (you’ll have at least 3 options to choose from)</w:t>
      </w:r>
    </w:p>
    <w:p w14:paraId="28DF3A27" w14:textId="31304F7B" w:rsidR="000F165D" w:rsidRDefault="009F2F67"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R</w:t>
      </w:r>
      <w:r w:rsidR="00BD4619" w:rsidRPr="008F610D">
        <w:rPr>
          <w:rFonts w:ascii="Times" w:hAnsi="Times" w:cs="Times New Roman"/>
          <w:color w:val="000000" w:themeColor="text1"/>
          <w:sz w:val="22"/>
          <w:szCs w:val="22"/>
        </w:rPr>
        <w:t>ethinking a Christian approach to animals</w:t>
      </w:r>
      <w:r w:rsidRPr="008F610D">
        <w:rPr>
          <w:rFonts w:ascii="Times" w:hAnsi="Times" w:cs="Times New Roman"/>
          <w:color w:val="000000" w:themeColor="text1"/>
          <w:sz w:val="22"/>
          <w:szCs w:val="22"/>
        </w:rPr>
        <w:t xml:space="preserve"> (Christopher Carter</w:t>
      </w:r>
      <w:r w:rsidR="00BD4619" w:rsidRPr="008F610D">
        <w:rPr>
          <w:rFonts w:ascii="Times" w:hAnsi="Times" w:cs="Times New Roman"/>
          <w:color w:val="000000" w:themeColor="text1"/>
          <w:sz w:val="22"/>
          <w:szCs w:val="22"/>
        </w:rPr>
        <w:t>)</w:t>
      </w:r>
    </w:p>
    <w:p w14:paraId="79FCD336" w14:textId="6DD363B1" w:rsidR="002A0FB1" w:rsidRPr="008F610D" w:rsidRDefault="002A0FB1"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Rethinking a sacrificial framework (</w:t>
      </w:r>
      <w:proofErr w:type="spellStart"/>
      <w:r w:rsidRPr="008F610D">
        <w:rPr>
          <w:rFonts w:ascii="Times" w:hAnsi="Times" w:cs="Times New Roman"/>
          <w:color w:val="000000" w:themeColor="text1"/>
          <w:sz w:val="22"/>
          <w:szCs w:val="22"/>
        </w:rPr>
        <w:t>Saadullah</w:t>
      </w:r>
      <w:proofErr w:type="spellEnd"/>
      <w:r w:rsidRPr="008F610D">
        <w:rPr>
          <w:rFonts w:ascii="Times" w:hAnsi="Times" w:cs="Times New Roman"/>
          <w:color w:val="000000" w:themeColor="text1"/>
          <w:sz w:val="22"/>
          <w:szCs w:val="22"/>
        </w:rPr>
        <w:t xml:space="preserve"> Bashir [Islam]</w:t>
      </w:r>
      <w:r>
        <w:rPr>
          <w:rFonts w:ascii="Times" w:hAnsi="Times" w:cs="Times New Roman"/>
          <w:color w:val="000000" w:themeColor="text1"/>
          <w:sz w:val="22"/>
          <w:szCs w:val="22"/>
        </w:rPr>
        <w:t xml:space="preserve"> or </w:t>
      </w:r>
      <w:r w:rsidRPr="008F610D">
        <w:rPr>
          <w:rFonts w:ascii="Times" w:hAnsi="Times" w:cs="Times New Roman"/>
          <w:color w:val="000000" w:themeColor="text1"/>
          <w:sz w:val="22"/>
          <w:szCs w:val="22"/>
        </w:rPr>
        <w:t>accounts in Genesis)</w:t>
      </w:r>
    </w:p>
    <w:p w14:paraId="5133B7A5" w14:textId="3A34FB54" w:rsidR="000F165D" w:rsidRPr="008F610D" w:rsidRDefault="009F2F67"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R</w:t>
      </w:r>
      <w:r w:rsidR="00BD4619" w:rsidRPr="008F610D">
        <w:rPr>
          <w:rFonts w:ascii="Times" w:hAnsi="Times" w:cs="Times New Roman"/>
          <w:color w:val="000000" w:themeColor="text1"/>
          <w:sz w:val="22"/>
          <w:szCs w:val="22"/>
        </w:rPr>
        <w:t>ethinking a secular scientific approach to animals</w:t>
      </w:r>
      <w:r w:rsidRPr="008F610D">
        <w:rPr>
          <w:rFonts w:ascii="Times" w:hAnsi="Times" w:cs="Times New Roman"/>
          <w:color w:val="000000" w:themeColor="text1"/>
          <w:sz w:val="22"/>
          <w:szCs w:val="22"/>
        </w:rPr>
        <w:t xml:space="preserve"> (John Gluck and Thomas Hartung)</w:t>
      </w:r>
    </w:p>
    <w:p w14:paraId="728D0574" w14:textId="1F280FB9" w:rsidR="000F165D" w:rsidRPr="008F610D" w:rsidRDefault="009F2F67"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R</w:t>
      </w:r>
      <w:r w:rsidR="00BD4619" w:rsidRPr="008F610D">
        <w:rPr>
          <w:rFonts w:ascii="Times" w:hAnsi="Times" w:cs="Times New Roman"/>
          <w:color w:val="000000" w:themeColor="text1"/>
          <w:sz w:val="22"/>
          <w:szCs w:val="22"/>
        </w:rPr>
        <w:t xml:space="preserve">ethinking </w:t>
      </w:r>
      <w:r w:rsidRPr="008F610D">
        <w:rPr>
          <w:rFonts w:ascii="Times" w:hAnsi="Times" w:cs="Times New Roman"/>
          <w:color w:val="000000" w:themeColor="text1"/>
          <w:sz w:val="22"/>
          <w:szCs w:val="22"/>
        </w:rPr>
        <w:t>“</w:t>
      </w:r>
      <w:r w:rsidR="00BD4619" w:rsidRPr="008F610D">
        <w:rPr>
          <w:rFonts w:ascii="Times" w:hAnsi="Times" w:cs="Times New Roman"/>
          <w:color w:val="000000" w:themeColor="text1"/>
          <w:sz w:val="22"/>
          <w:szCs w:val="22"/>
        </w:rPr>
        <w:t>conservation</w:t>
      </w:r>
      <w:r w:rsidRPr="008F610D">
        <w:rPr>
          <w:rFonts w:ascii="Times" w:hAnsi="Times" w:cs="Times New Roman"/>
          <w:color w:val="000000" w:themeColor="text1"/>
          <w:sz w:val="22"/>
          <w:szCs w:val="22"/>
        </w:rPr>
        <w:t xml:space="preserve">” and wild ethics (Marti </w:t>
      </w:r>
      <w:proofErr w:type="spellStart"/>
      <w:r w:rsidRPr="008F610D">
        <w:rPr>
          <w:rFonts w:ascii="Times" w:hAnsi="Times" w:cs="Times New Roman"/>
          <w:color w:val="000000" w:themeColor="text1"/>
          <w:sz w:val="22"/>
          <w:szCs w:val="22"/>
        </w:rPr>
        <w:t>Kheel</w:t>
      </w:r>
      <w:proofErr w:type="spellEnd"/>
      <w:r w:rsidR="00010E7D">
        <w:rPr>
          <w:rFonts w:ascii="Times" w:hAnsi="Times" w:cs="Times New Roman"/>
          <w:color w:val="000000" w:themeColor="text1"/>
          <w:sz w:val="22"/>
          <w:szCs w:val="22"/>
        </w:rPr>
        <w:t xml:space="preserve">, </w:t>
      </w:r>
      <w:r w:rsidR="001A130C">
        <w:rPr>
          <w:rFonts w:ascii="Times" w:hAnsi="Times" w:cs="Times New Roman"/>
          <w:color w:val="000000" w:themeColor="text1"/>
          <w:sz w:val="22"/>
          <w:szCs w:val="22"/>
        </w:rPr>
        <w:t>Fox</w:t>
      </w:r>
      <w:r w:rsidR="00010E7D">
        <w:rPr>
          <w:rFonts w:ascii="Times" w:hAnsi="Times" w:cs="Times New Roman"/>
          <w:color w:val="000000" w:themeColor="text1"/>
          <w:sz w:val="22"/>
          <w:szCs w:val="22"/>
        </w:rPr>
        <w:t xml:space="preserve"> [in Taylor], #EvictCoyote</w:t>
      </w:r>
      <w:r w:rsidRPr="008F610D">
        <w:rPr>
          <w:rFonts w:ascii="Times" w:hAnsi="Times" w:cs="Times New Roman"/>
          <w:color w:val="000000" w:themeColor="text1"/>
          <w:sz w:val="22"/>
          <w:szCs w:val="22"/>
        </w:rPr>
        <w:t>)</w:t>
      </w:r>
    </w:p>
    <w:p w14:paraId="729C4741" w14:textId="7A74EEE4" w:rsidR="009F2F67" w:rsidRPr="008F610D" w:rsidRDefault="009F2F67"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Rethinking the “human” (</w:t>
      </w:r>
      <w:r w:rsidR="008B3280">
        <w:rPr>
          <w:rFonts w:ascii="Times" w:hAnsi="Times" w:cs="Times New Roman"/>
          <w:color w:val="000000" w:themeColor="text1"/>
          <w:sz w:val="22"/>
          <w:szCs w:val="22"/>
        </w:rPr>
        <w:t xml:space="preserve">Derrida, </w:t>
      </w:r>
      <w:r w:rsidRPr="008F610D">
        <w:rPr>
          <w:rFonts w:ascii="Times" w:hAnsi="Times" w:cs="Times New Roman"/>
          <w:color w:val="000000" w:themeColor="text1"/>
          <w:sz w:val="22"/>
          <w:szCs w:val="22"/>
        </w:rPr>
        <w:t>Syl Ko</w:t>
      </w:r>
      <w:r w:rsidR="008B3280">
        <w:rPr>
          <w:rFonts w:ascii="Times" w:hAnsi="Times" w:cs="Times New Roman"/>
          <w:color w:val="000000" w:themeColor="text1"/>
          <w:sz w:val="22"/>
          <w:szCs w:val="22"/>
        </w:rPr>
        <w:t>, indistinction approaches, who else?</w:t>
      </w:r>
      <w:r w:rsidR="001A130C">
        <w:rPr>
          <w:rFonts w:ascii="Times" w:hAnsi="Times" w:cs="Times New Roman"/>
          <w:color w:val="000000" w:themeColor="text1"/>
          <w:sz w:val="22"/>
          <w:szCs w:val="22"/>
        </w:rPr>
        <w:t>)</w:t>
      </w:r>
    </w:p>
    <w:p w14:paraId="6F5CD5DE" w14:textId="14DF9DE8" w:rsidR="000F165D" w:rsidRPr="008F610D" w:rsidRDefault="009F2F67" w:rsidP="000F165D">
      <w:pPr>
        <w:rPr>
          <w:rFonts w:ascii="Times" w:hAnsi="Times" w:cs="Times New Roman"/>
          <w:color w:val="000000" w:themeColor="text1"/>
          <w:sz w:val="22"/>
          <w:szCs w:val="22"/>
        </w:rPr>
      </w:pPr>
      <w:r w:rsidRPr="008F610D">
        <w:rPr>
          <w:rFonts w:ascii="Times" w:hAnsi="Times" w:cs="Times New Roman"/>
          <w:color w:val="000000" w:themeColor="text1"/>
          <w:sz w:val="22"/>
          <w:szCs w:val="22"/>
        </w:rPr>
        <w:t xml:space="preserve">Rethinking the </w:t>
      </w:r>
      <w:r w:rsidR="00BD4619" w:rsidRPr="008F610D">
        <w:rPr>
          <w:rFonts w:ascii="Times" w:hAnsi="Times" w:cs="Times New Roman"/>
          <w:color w:val="000000" w:themeColor="text1"/>
          <w:sz w:val="22"/>
          <w:szCs w:val="22"/>
        </w:rPr>
        <w:t>sexual politics of meat and the “absent referent”</w:t>
      </w:r>
      <w:r w:rsidRPr="008F610D">
        <w:rPr>
          <w:rFonts w:ascii="Times" w:hAnsi="Times" w:cs="Times New Roman"/>
          <w:color w:val="000000" w:themeColor="text1"/>
          <w:sz w:val="22"/>
          <w:szCs w:val="22"/>
        </w:rPr>
        <w:t xml:space="preserve"> (Carol Adams</w:t>
      </w:r>
      <w:r w:rsidR="00BD4619" w:rsidRPr="008F610D">
        <w:rPr>
          <w:rFonts w:ascii="Times" w:hAnsi="Times" w:cs="Times New Roman"/>
          <w:color w:val="000000" w:themeColor="text1"/>
          <w:sz w:val="22"/>
          <w:szCs w:val="22"/>
        </w:rPr>
        <w:t>)</w:t>
      </w:r>
    </w:p>
    <w:p w14:paraId="136F9903" w14:textId="319445ED" w:rsidR="009F2F67" w:rsidRPr="008F610D" w:rsidRDefault="009F2F67"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 xml:space="preserve">Rethinking </w:t>
      </w:r>
      <w:r w:rsidR="008B3280">
        <w:rPr>
          <w:rFonts w:ascii="Times" w:hAnsi="Times" w:cs="Times New Roman"/>
          <w:color w:val="000000" w:themeColor="text1"/>
          <w:sz w:val="22"/>
          <w:szCs w:val="22"/>
        </w:rPr>
        <w:t xml:space="preserve">natural and political </w:t>
      </w:r>
      <w:r w:rsidRPr="008F610D">
        <w:rPr>
          <w:rFonts w:ascii="Times" w:hAnsi="Times" w:cs="Times New Roman"/>
          <w:color w:val="000000" w:themeColor="text1"/>
          <w:sz w:val="22"/>
          <w:szCs w:val="22"/>
        </w:rPr>
        <w:t>rights (</w:t>
      </w:r>
      <w:r w:rsidR="009C3038">
        <w:rPr>
          <w:rFonts w:ascii="Times" w:hAnsi="Times" w:cs="Times New Roman"/>
          <w:color w:val="000000" w:themeColor="text1"/>
          <w:sz w:val="22"/>
          <w:szCs w:val="22"/>
        </w:rPr>
        <w:t xml:space="preserve">Aristotle, </w:t>
      </w:r>
      <w:proofErr w:type="spellStart"/>
      <w:r w:rsidR="009C3038">
        <w:rPr>
          <w:rFonts w:ascii="Times" w:hAnsi="Times" w:cs="Times New Roman"/>
          <w:color w:val="000000" w:themeColor="text1"/>
          <w:sz w:val="22"/>
          <w:szCs w:val="22"/>
        </w:rPr>
        <w:t>Aśoka</w:t>
      </w:r>
      <w:proofErr w:type="spellEnd"/>
      <w:r w:rsidR="009C3038">
        <w:rPr>
          <w:rFonts w:ascii="Times" w:hAnsi="Times" w:cs="Times New Roman"/>
          <w:color w:val="000000" w:themeColor="text1"/>
          <w:sz w:val="22"/>
          <w:szCs w:val="22"/>
        </w:rPr>
        <w:t xml:space="preserve">, </w:t>
      </w:r>
      <w:r w:rsidRPr="008F610D">
        <w:rPr>
          <w:rFonts w:ascii="Times" w:hAnsi="Times" w:cs="Times New Roman"/>
          <w:color w:val="000000" w:themeColor="text1"/>
          <w:sz w:val="22"/>
          <w:szCs w:val="22"/>
        </w:rPr>
        <w:t>Steve</w:t>
      </w:r>
      <w:r w:rsidR="001A130C">
        <w:rPr>
          <w:rFonts w:ascii="Times" w:hAnsi="Times" w:cs="Times New Roman"/>
          <w:color w:val="000000" w:themeColor="text1"/>
          <w:sz w:val="22"/>
          <w:szCs w:val="22"/>
        </w:rPr>
        <w:t xml:space="preserve">n </w:t>
      </w:r>
      <w:r w:rsidRPr="008F610D">
        <w:rPr>
          <w:rFonts w:ascii="Times" w:hAnsi="Times" w:cs="Times New Roman"/>
          <w:color w:val="000000" w:themeColor="text1"/>
          <w:sz w:val="22"/>
          <w:szCs w:val="22"/>
        </w:rPr>
        <w:t>Wise</w:t>
      </w:r>
      <w:r w:rsidR="001A130C">
        <w:rPr>
          <w:rFonts w:ascii="Times" w:hAnsi="Times" w:cs="Times New Roman"/>
          <w:color w:val="000000" w:themeColor="text1"/>
          <w:sz w:val="22"/>
          <w:szCs w:val="22"/>
        </w:rPr>
        <w:t xml:space="preserve"> of Nonhuman Rights Project</w:t>
      </w:r>
      <w:r w:rsidRPr="008F610D">
        <w:rPr>
          <w:rFonts w:ascii="Times" w:hAnsi="Times" w:cs="Times New Roman"/>
          <w:color w:val="000000" w:themeColor="text1"/>
          <w:sz w:val="22"/>
          <w:szCs w:val="22"/>
        </w:rPr>
        <w:t>, Paola Cavalier, Peter Singer, or Tom Regan)</w:t>
      </w:r>
    </w:p>
    <w:p w14:paraId="49B59F5A" w14:textId="27F59339" w:rsidR="00D51545" w:rsidRDefault="009F2F67" w:rsidP="00C53169">
      <w:pPr>
        <w:rPr>
          <w:rFonts w:ascii="Times" w:hAnsi="Times" w:cs="Times New Roman"/>
          <w:color w:val="000000" w:themeColor="text1"/>
          <w:sz w:val="22"/>
          <w:szCs w:val="22"/>
        </w:rPr>
      </w:pPr>
      <w:r w:rsidRPr="008F610D">
        <w:rPr>
          <w:rFonts w:ascii="Times" w:hAnsi="Times" w:cs="Times New Roman"/>
          <w:color w:val="000000" w:themeColor="text1"/>
          <w:sz w:val="22"/>
          <w:szCs w:val="22"/>
        </w:rPr>
        <w:t>Pursuing Virtu</w:t>
      </w:r>
      <w:r w:rsidR="00D51545" w:rsidRPr="008F610D">
        <w:rPr>
          <w:rFonts w:ascii="Times" w:hAnsi="Times" w:cs="Times New Roman"/>
          <w:color w:val="000000" w:themeColor="text1"/>
          <w:sz w:val="22"/>
          <w:szCs w:val="22"/>
        </w:rPr>
        <w:t>ous sensibilities</w:t>
      </w:r>
      <w:r w:rsidRPr="008F610D">
        <w:rPr>
          <w:rFonts w:ascii="Times" w:hAnsi="Times" w:cs="Times New Roman"/>
          <w:color w:val="000000" w:themeColor="text1"/>
          <w:sz w:val="22"/>
          <w:szCs w:val="22"/>
        </w:rPr>
        <w:t xml:space="preserve"> (</w:t>
      </w:r>
      <w:r w:rsidR="00D51545" w:rsidRPr="008F610D">
        <w:rPr>
          <w:rFonts w:ascii="Times" w:hAnsi="Times" w:cs="Times New Roman"/>
          <w:color w:val="000000" w:themeColor="text1"/>
          <w:sz w:val="22"/>
          <w:szCs w:val="22"/>
        </w:rPr>
        <w:t xml:space="preserve">Justin Fifield, </w:t>
      </w:r>
      <w:r w:rsidR="001A130C">
        <w:rPr>
          <w:rFonts w:ascii="Times" w:hAnsi="Times" w:cs="Times New Roman"/>
          <w:color w:val="000000" w:themeColor="text1"/>
          <w:sz w:val="22"/>
          <w:szCs w:val="22"/>
        </w:rPr>
        <w:t>Ethics of Care</w:t>
      </w:r>
      <w:r w:rsidR="00D51545" w:rsidRPr="008F610D">
        <w:rPr>
          <w:rFonts w:ascii="Times" w:hAnsi="Times" w:cs="Times New Roman"/>
          <w:color w:val="000000" w:themeColor="text1"/>
          <w:sz w:val="22"/>
          <w:szCs w:val="22"/>
        </w:rPr>
        <w:t>, Neoplatonists)</w:t>
      </w:r>
    </w:p>
    <w:p w14:paraId="7DFEEAC8" w14:textId="77777777" w:rsidR="008B3280" w:rsidRDefault="008B3280" w:rsidP="00C53169">
      <w:pPr>
        <w:rPr>
          <w:rFonts w:ascii="Times" w:hAnsi="Times" w:cs="Times New Roman"/>
          <w:color w:val="000000" w:themeColor="text1"/>
          <w:sz w:val="22"/>
          <w:szCs w:val="22"/>
        </w:rPr>
      </w:pPr>
    </w:p>
    <w:p w14:paraId="3922DC0B" w14:textId="77777777" w:rsidR="002627F1" w:rsidRDefault="002627F1" w:rsidP="002627F1">
      <w:pPr>
        <w:pStyle w:val="ListParagraph"/>
        <w:numPr>
          <w:ilvl w:val="0"/>
          <w:numId w:val="16"/>
        </w:numPr>
        <w:ind w:left="270" w:hanging="270"/>
        <w:rPr>
          <w:rFonts w:ascii="Times" w:hAnsi="Times" w:cs="Times New Roman"/>
          <w:b/>
          <w:bCs/>
          <w:color w:val="000000" w:themeColor="text1"/>
          <w:sz w:val="22"/>
          <w:szCs w:val="22"/>
        </w:rPr>
      </w:pPr>
      <w:r>
        <w:rPr>
          <w:rFonts w:ascii="Times" w:hAnsi="Times" w:cs="Times New Roman"/>
          <w:b/>
          <w:bCs/>
          <w:color w:val="000000" w:themeColor="text1"/>
          <w:sz w:val="22"/>
          <w:szCs w:val="22"/>
        </w:rPr>
        <w:t>Snapshot Reflection</w:t>
      </w:r>
    </w:p>
    <w:p w14:paraId="6DBBD214" w14:textId="4B3C86B8" w:rsidR="002627F1" w:rsidRPr="002627F1" w:rsidRDefault="002627F1" w:rsidP="002627F1">
      <w:pPr>
        <w:rPr>
          <w:rFonts w:ascii="Times" w:hAnsi="Times" w:cs="Times New Roman"/>
          <w:color w:val="000000" w:themeColor="text1"/>
          <w:sz w:val="22"/>
          <w:szCs w:val="22"/>
        </w:rPr>
      </w:pPr>
      <w:r w:rsidRPr="002627F1">
        <w:rPr>
          <w:rFonts w:ascii="Times" w:hAnsi="Times" w:cs="Times New Roman"/>
          <w:color w:val="000000" w:themeColor="text1"/>
          <w:sz w:val="22"/>
          <w:szCs w:val="22"/>
        </w:rPr>
        <w:t xml:space="preserve">You’ll be invited to copy your first “snapshot” responses into the exam and offer a reflection (prompt provided in the exam) on your present </w:t>
      </w:r>
      <w:proofErr w:type="gramStart"/>
      <w:r w:rsidRPr="002627F1">
        <w:rPr>
          <w:rFonts w:ascii="Times" w:hAnsi="Times" w:cs="Times New Roman"/>
          <w:color w:val="000000" w:themeColor="text1"/>
          <w:sz w:val="22"/>
          <w:szCs w:val="22"/>
        </w:rPr>
        <w:t>view</w:t>
      </w:r>
      <w:proofErr w:type="gramEnd"/>
    </w:p>
    <w:p w14:paraId="1E587307" w14:textId="77777777" w:rsidR="002627F1" w:rsidRPr="002627F1" w:rsidRDefault="002627F1" w:rsidP="002627F1">
      <w:pPr>
        <w:rPr>
          <w:rFonts w:ascii="Times" w:hAnsi="Times" w:cs="Times New Roman"/>
          <w:b/>
          <w:bCs/>
          <w:color w:val="000000" w:themeColor="text1"/>
          <w:sz w:val="22"/>
          <w:szCs w:val="22"/>
        </w:rPr>
      </w:pPr>
    </w:p>
    <w:p w14:paraId="776F293D" w14:textId="510D79D2" w:rsidR="008B3280" w:rsidRPr="002627F1" w:rsidRDefault="008B3280" w:rsidP="002627F1">
      <w:pPr>
        <w:pStyle w:val="ListParagraph"/>
        <w:numPr>
          <w:ilvl w:val="0"/>
          <w:numId w:val="16"/>
        </w:numPr>
        <w:ind w:left="270" w:hanging="270"/>
        <w:rPr>
          <w:rFonts w:ascii="Times" w:hAnsi="Times" w:cs="Times New Roman"/>
          <w:b/>
          <w:bCs/>
          <w:color w:val="000000" w:themeColor="text1"/>
          <w:sz w:val="22"/>
          <w:szCs w:val="22"/>
        </w:rPr>
      </w:pPr>
      <w:r w:rsidRPr="002627F1">
        <w:rPr>
          <w:rFonts w:ascii="Times" w:hAnsi="Times" w:cs="Times New Roman"/>
          <w:b/>
          <w:bCs/>
          <w:color w:val="000000" w:themeColor="text1"/>
          <w:sz w:val="22"/>
          <w:szCs w:val="22"/>
        </w:rPr>
        <w:t xml:space="preserve">Possible Case Studies </w:t>
      </w:r>
      <w:r w:rsidRPr="002627F1">
        <w:rPr>
          <w:rFonts w:ascii="Times" w:hAnsi="Times" w:cs="Times New Roman"/>
          <w:b/>
          <w:bCs/>
          <w:color w:val="FF0000"/>
          <w:sz w:val="22"/>
          <w:szCs w:val="22"/>
        </w:rPr>
        <w:t>(choose 1</w:t>
      </w:r>
      <w:r w:rsidR="002A0FB1" w:rsidRPr="002627F1">
        <w:rPr>
          <w:rFonts w:ascii="Times" w:hAnsi="Times" w:cs="Times New Roman"/>
          <w:b/>
          <w:bCs/>
          <w:color w:val="FF0000"/>
          <w:sz w:val="22"/>
          <w:szCs w:val="22"/>
        </w:rPr>
        <w:t xml:space="preserve"> </w:t>
      </w:r>
      <w:r w:rsidR="00010E7D" w:rsidRPr="002627F1">
        <w:rPr>
          <w:rFonts w:ascii="Times" w:hAnsi="Times" w:cs="Times New Roman"/>
          <w:b/>
          <w:bCs/>
          <w:color w:val="FF0000"/>
          <w:sz w:val="22"/>
          <w:szCs w:val="22"/>
        </w:rPr>
        <w:t xml:space="preserve">and watch/read the two sources prior to the exam; you can prepare your </w:t>
      </w:r>
      <w:r w:rsidR="00FF588C" w:rsidRPr="002627F1">
        <w:rPr>
          <w:rFonts w:ascii="Times" w:hAnsi="Times" w:cs="Times New Roman"/>
          <w:b/>
          <w:bCs/>
          <w:color w:val="FF0000"/>
          <w:sz w:val="22"/>
          <w:szCs w:val="22"/>
        </w:rPr>
        <w:t xml:space="preserve">3 assertions prior to or during the exam, as you wish) </w:t>
      </w:r>
    </w:p>
    <w:p w14:paraId="39BAC392" w14:textId="77777777" w:rsidR="00FF588C" w:rsidRPr="00FF588C" w:rsidRDefault="00FF588C" w:rsidP="00FF588C">
      <w:pPr>
        <w:rPr>
          <w:rFonts w:ascii="Times" w:hAnsi="Times" w:cs="Times New Roman"/>
          <w:b/>
          <w:bCs/>
          <w:color w:val="000000" w:themeColor="text1"/>
          <w:sz w:val="22"/>
          <w:szCs w:val="22"/>
        </w:rPr>
      </w:pPr>
    </w:p>
    <w:p w14:paraId="296BED92" w14:textId="609C8C46" w:rsidR="008B3280" w:rsidRDefault="008B3280" w:rsidP="008B3280">
      <w:pPr>
        <w:pStyle w:val="ListParagraph"/>
        <w:numPr>
          <w:ilvl w:val="0"/>
          <w:numId w:val="17"/>
        </w:numPr>
        <w:rPr>
          <w:rFonts w:ascii="Times" w:hAnsi="Times" w:cs="Times New Roman"/>
          <w:b/>
          <w:bCs/>
          <w:color w:val="000000" w:themeColor="text1"/>
          <w:sz w:val="22"/>
          <w:szCs w:val="22"/>
        </w:rPr>
      </w:pPr>
      <w:r>
        <w:rPr>
          <w:rFonts w:ascii="Times" w:hAnsi="Times" w:cs="Times New Roman"/>
          <w:b/>
          <w:bCs/>
          <w:color w:val="000000" w:themeColor="text1"/>
          <w:sz w:val="22"/>
          <w:szCs w:val="22"/>
        </w:rPr>
        <w:t>Case Study Option 1: Lolita the Whale</w:t>
      </w:r>
    </w:p>
    <w:p w14:paraId="46337EB3" w14:textId="77777777" w:rsidR="008B3280" w:rsidRDefault="008B3280" w:rsidP="008B3280">
      <w:pPr>
        <w:rPr>
          <w:rFonts w:ascii="Times" w:hAnsi="Times" w:cs="Times New Roman"/>
          <w:b/>
          <w:bCs/>
          <w:color w:val="000000" w:themeColor="text1"/>
          <w:sz w:val="22"/>
          <w:szCs w:val="22"/>
        </w:rPr>
      </w:pPr>
    </w:p>
    <w:p w14:paraId="7377AB61" w14:textId="204205ED" w:rsidR="008B3280" w:rsidRPr="008F610D" w:rsidRDefault="008B3280" w:rsidP="008B3280">
      <w:pPr>
        <w:rPr>
          <w:rFonts w:ascii="Times" w:eastAsia="Times New Roman" w:hAnsi="Times" w:cs="Times New Roman"/>
          <w:color w:val="000000" w:themeColor="text1"/>
          <w:sz w:val="22"/>
          <w:szCs w:val="22"/>
        </w:rPr>
      </w:pPr>
      <w:r>
        <w:rPr>
          <w:rFonts w:ascii="Times" w:eastAsia="Times New Roman" w:hAnsi="Times" w:cs="Times New Roman"/>
          <w:b/>
          <w:bCs/>
          <w:color w:val="000000" w:themeColor="text1"/>
          <w:sz w:val="22"/>
          <w:szCs w:val="22"/>
        </w:rPr>
        <w:t>Option</w:t>
      </w:r>
      <w:r w:rsidRPr="008F610D">
        <w:rPr>
          <w:rFonts w:ascii="Times" w:eastAsia="Times New Roman" w:hAnsi="Times" w:cs="Times New Roman"/>
          <w:b/>
          <w:bCs/>
          <w:color w:val="000000" w:themeColor="text1"/>
          <w:sz w:val="22"/>
          <w:szCs w:val="22"/>
        </w:rPr>
        <w:t xml:space="preserve"> 1 Background:</w:t>
      </w:r>
      <w:r w:rsidRPr="008F610D">
        <w:rPr>
          <w:rFonts w:ascii="Times" w:eastAsia="Times New Roman" w:hAnsi="Times" w:cs="Times New Roman"/>
          <w:color w:val="000000" w:themeColor="text1"/>
          <w:sz w:val="22"/>
          <w:szCs w:val="22"/>
        </w:rPr>
        <w:t xml:space="preserve"> Public outcry over ending the captive use of cetaceans such as whales and dolphins has grown louder over the last decade notably spurred on by documentaries such as “Blackfish,” “The Cove,” and new information provided by industry whistleblowers, or emboldened animal behavior scientists. For this question, you will consider arguments for how best to release an orca whale named Lolita from a captive tank back into an appropriate habitat. Please read and watch the below short sources for more details on these debates.</w:t>
      </w:r>
    </w:p>
    <w:p w14:paraId="797EFB7A" w14:textId="77777777" w:rsidR="008B3280" w:rsidRPr="008B3280" w:rsidRDefault="008B3280" w:rsidP="00C53169">
      <w:pPr>
        <w:rPr>
          <w:rFonts w:ascii="Times" w:hAnsi="Times" w:cs="Times New Roman"/>
          <w:b/>
          <w:bCs/>
          <w:color w:val="000000" w:themeColor="text1"/>
          <w:sz w:val="22"/>
          <w:szCs w:val="22"/>
        </w:rPr>
      </w:pPr>
    </w:p>
    <w:p w14:paraId="515781BE" w14:textId="77777777" w:rsidR="008B3280" w:rsidRPr="008F610D" w:rsidRDefault="008B3280" w:rsidP="008B3280">
      <w:pPr>
        <w:pStyle w:val="ListParagraph"/>
        <w:numPr>
          <w:ilvl w:val="0"/>
          <w:numId w:val="10"/>
        </w:numPr>
        <w:rPr>
          <w:rFonts w:ascii="Times" w:eastAsia="Times New Roman" w:hAnsi="Times" w:cs="Times New Roman"/>
          <w:color w:val="000000" w:themeColor="text1"/>
          <w:sz w:val="22"/>
          <w:szCs w:val="22"/>
        </w:rPr>
      </w:pPr>
      <w:r w:rsidRPr="008F610D">
        <w:rPr>
          <w:rFonts w:ascii="Times" w:eastAsia="Times New Roman" w:hAnsi="Times" w:cs="Times New Roman"/>
          <w:color w:val="000000" w:themeColor="text1"/>
          <w:sz w:val="22"/>
          <w:szCs w:val="22"/>
        </w:rPr>
        <w:t xml:space="preserve">Source 1 (watch imbedded video [5 min] and read text): </w:t>
      </w:r>
      <w:hyperlink r:id="rId7" w:history="1">
        <w:proofErr w:type="spellStart"/>
        <w:r w:rsidRPr="008F610D">
          <w:rPr>
            <w:rStyle w:val="Hyperlink"/>
            <w:rFonts w:ascii="Times" w:eastAsia="Times New Roman" w:hAnsi="Times" w:cs="Times New Roman"/>
            <w:sz w:val="22"/>
            <w:szCs w:val="22"/>
          </w:rPr>
          <w:t>Chabeli</w:t>
        </w:r>
        <w:proofErr w:type="spellEnd"/>
        <w:r w:rsidRPr="008F610D">
          <w:rPr>
            <w:rStyle w:val="Hyperlink"/>
            <w:rFonts w:ascii="Times" w:eastAsia="Times New Roman" w:hAnsi="Times" w:cs="Times New Roman"/>
            <w:sz w:val="22"/>
            <w:szCs w:val="22"/>
          </w:rPr>
          <w:t xml:space="preserve"> Herrera, “Lolita May Never Go Free. And that Could be What’s Best for Her, Scientists Say”</w:t>
        </w:r>
      </w:hyperlink>
    </w:p>
    <w:p w14:paraId="25194418" w14:textId="77777777" w:rsidR="008B3280" w:rsidRPr="008F610D" w:rsidRDefault="008B3280" w:rsidP="008B3280">
      <w:pPr>
        <w:pStyle w:val="ListParagraph"/>
        <w:numPr>
          <w:ilvl w:val="0"/>
          <w:numId w:val="10"/>
        </w:numPr>
        <w:rPr>
          <w:rFonts w:ascii="Times" w:eastAsia="Times New Roman" w:hAnsi="Times" w:cs="Times New Roman"/>
          <w:color w:val="000000" w:themeColor="text1"/>
          <w:sz w:val="22"/>
          <w:szCs w:val="22"/>
        </w:rPr>
      </w:pPr>
      <w:r w:rsidRPr="008F610D">
        <w:rPr>
          <w:rFonts w:ascii="Times" w:eastAsia="Times New Roman" w:hAnsi="Times" w:cs="Times New Roman"/>
          <w:color w:val="000000" w:themeColor="text1"/>
          <w:sz w:val="22"/>
          <w:szCs w:val="22"/>
        </w:rPr>
        <w:t xml:space="preserve">Source 2 (video, 3.5 min): </w:t>
      </w:r>
      <w:hyperlink r:id="rId8" w:history="1">
        <w:r w:rsidRPr="008F610D">
          <w:rPr>
            <w:rStyle w:val="Hyperlink"/>
            <w:rFonts w:ascii="Times" w:eastAsia="Times New Roman" w:hAnsi="Times" w:cs="Times New Roman"/>
            <w:sz w:val="22"/>
            <w:szCs w:val="22"/>
          </w:rPr>
          <w:t xml:space="preserve">WPLG Local 10, “Efforts Underway to Liberate Lolita from </w:t>
        </w:r>
        <w:proofErr w:type="spellStart"/>
        <w:r w:rsidRPr="008F610D">
          <w:rPr>
            <w:rStyle w:val="Hyperlink"/>
            <w:rFonts w:ascii="Times" w:eastAsia="Times New Roman" w:hAnsi="Times" w:cs="Times New Roman"/>
            <w:sz w:val="22"/>
            <w:szCs w:val="22"/>
          </w:rPr>
          <w:t>Seaquarium</w:t>
        </w:r>
        <w:proofErr w:type="spellEnd"/>
        <w:r w:rsidRPr="008F610D">
          <w:rPr>
            <w:rStyle w:val="Hyperlink"/>
            <w:rFonts w:ascii="Times" w:eastAsia="Times New Roman" w:hAnsi="Times" w:cs="Times New Roman"/>
            <w:sz w:val="22"/>
            <w:szCs w:val="22"/>
          </w:rPr>
          <w:t xml:space="preserve"> and it’s Not the First Time”</w:t>
        </w:r>
      </w:hyperlink>
    </w:p>
    <w:p w14:paraId="5556200A" w14:textId="77777777" w:rsidR="008B3280" w:rsidRPr="008F610D" w:rsidRDefault="008B3280" w:rsidP="008B3280">
      <w:pPr>
        <w:rPr>
          <w:rFonts w:ascii="Times" w:eastAsia="Times New Roman" w:hAnsi="Times" w:cs="Times New Roman"/>
          <w:color w:val="000000" w:themeColor="text1"/>
          <w:sz w:val="22"/>
          <w:szCs w:val="22"/>
        </w:rPr>
      </w:pPr>
    </w:p>
    <w:p w14:paraId="6417F8DF" w14:textId="0780DB9F" w:rsidR="008B3280" w:rsidRDefault="008B3280" w:rsidP="008B3280">
      <w:pPr>
        <w:rPr>
          <w:rFonts w:ascii="Times" w:eastAsia="Times New Roman" w:hAnsi="Times" w:cs="Times New Roman"/>
          <w:color w:val="000000" w:themeColor="text1"/>
          <w:sz w:val="22"/>
          <w:szCs w:val="22"/>
        </w:rPr>
      </w:pPr>
      <w:r w:rsidRPr="008F610D">
        <w:rPr>
          <w:rFonts w:ascii="Times" w:eastAsia="Times New Roman" w:hAnsi="Times" w:cs="Times New Roman"/>
          <w:b/>
          <w:bCs/>
          <w:color w:val="000000" w:themeColor="text1"/>
          <w:sz w:val="22"/>
          <w:szCs w:val="22"/>
        </w:rPr>
        <w:t>Question 1:</w:t>
      </w:r>
      <w:r w:rsidRPr="008F610D">
        <w:rPr>
          <w:rFonts w:ascii="Times" w:eastAsia="Times New Roman" w:hAnsi="Times" w:cs="Times New Roman"/>
          <w:color w:val="000000" w:themeColor="text1"/>
          <w:sz w:val="22"/>
          <w:szCs w:val="22"/>
        </w:rPr>
        <w:t xml:space="preserve"> If you were on a decision-making body considering how best to release the captive orca Lolita, </w:t>
      </w:r>
      <w:r w:rsidRPr="008F610D">
        <w:rPr>
          <w:rFonts w:ascii="Times" w:eastAsia="Times New Roman" w:hAnsi="Times" w:cs="Times New Roman"/>
          <w:color w:val="000000" w:themeColor="text1"/>
          <w:sz w:val="22"/>
          <w:szCs w:val="22"/>
          <w:u w:val="single"/>
        </w:rPr>
        <w:t>develop three distinct assertions</w:t>
      </w:r>
      <w:r w:rsidRPr="008F610D">
        <w:rPr>
          <w:rFonts w:ascii="Times" w:eastAsia="Times New Roman" w:hAnsi="Times" w:cs="Times New Roman"/>
          <w:color w:val="000000" w:themeColor="text1"/>
          <w:sz w:val="22"/>
          <w:szCs w:val="22"/>
        </w:rPr>
        <w:t xml:space="preserve">, drawing upon our animal ethics course, that you feel are essential for the committee to consider in their decision-making process. The aim is </w:t>
      </w:r>
      <w:r w:rsidRPr="008F610D">
        <w:rPr>
          <w:rFonts w:ascii="Times" w:eastAsia="Times New Roman" w:hAnsi="Times" w:cs="Times New Roman"/>
          <w:color w:val="000000" w:themeColor="text1"/>
          <w:sz w:val="22"/>
          <w:szCs w:val="22"/>
          <w:u w:val="single"/>
        </w:rPr>
        <w:t>not</w:t>
      </w:r>
      <w:r w:rsidRPr="008F610D">
        <w:rPr>
          <w:rFonts w:ascii="Times" w:eastAsia="Times New Roman" w:hAnsi="Times" w:cs="Times New Roman"/>
          <w:color w:val="000000" w:themeColor="text1"/>
          <w:sz w:val="22"/>
          <w:szCs w:val="22"/>
        </w:rPr>
        <w:t xml:space="preserve"> for you to solve the dilemma in this outline, but to </w:t>
      </w:r>
      <w:r w:rsidRPr="008F610D">
        <w:rPr>
          <w:rFonts w:ascii="Times" w:eastAsia="Times New Roman" w:hAnsi="Times" w:cs="Times New Roman"/>
          <w:color w:val="000000" w:themeColor="text1"/>
          <w:sz w:val="22"/>
          <w:szCs w:val="22"/>
          <w:u w:val="single"/>
        </w:rPr>
        <w:t>develop three critical assertions</w:t>
      </w:r>
      <w:r w:rsidRPr="008F610D">
        <w:rPr>
          <w:rFonts w:ascii="Times" w:eastAsia="Times New Roman" w:hAnsi="Times" w:cs="Times New Roman"/>
          <w:color w:val="000000" w:themeColor="text1"/>
          <w:sz w:val="22"/>
          <w:szCs w:val="22"/>
        </w:rPr>
        <w:t xml:space="preserve"> for the committee’s consideration</w:t>
      </w:r>
      <w:r w:rsidR="00FF588C">
        <w:rPr>
          <w:rFonts w:ascii="Times" w:eastAsia="Times New Roman" w:hAnsi="Times" w:cs="Times New Roman"/>
          <w:color w:val="000000" w:themeColor="text1"/>
          <w:sz w:val="22"/>
          <w:szCs w:val="22"/>
        </w:rPr>
        <w:t xml:space="preserve"> of releasing Lolita</w:t>
      </w:r>
      <w:r w:rsidRPr="008F610D">
        <w:rPr>
          <w:rFonts w:ascii="Times" w:eastAsia="Times New Roman" w:hAnsi="Times" w:cs="Times New Roman"/>
          <w:color w:val="000000" w:themeColor="text1"/>
          <w:sz w:val="22"/>
          <w:szCs w:val="22"/>
        </w:rPr>
        <w:t xml:space="preserve">. </w:t>
      </w:r>
      <w:r w:rsidRPr="008F610D">
        <w:rPr>
          <w:rFonts w:ascii="Times" w:eastAsia="Times New Roman" w:hAnsi="Times" w:cs="Times New Roman"/>
          <w:b/>
          <w:bCs/>
          <w:color w:val="000000" w:themeColor="text1"/>
          <w:sz w:val="22"/>
          <w:szCs w:val="22"/>
        </w:rPr>
        <w:t xml:space="preserve">You are making three overall assertions, each of which </w:t>
      </w:r>
      <w:r>
        <w:rPr>
          <w:rFonts w:ascii="Times" w:eastAsia="Times New Roman" w:hAnsi="Times" w:cs="Times New Roman"/>
          <w:b/>
          <w:bCs/>
          <w:color w:val="000000" w:themeColor="text1"/>
          <w:sz w:val="22"/>
          <w:szCs w:val="22"/>
        </w:rPr>
        <w:t xml:space="preserve">should be supported by relevant </w:t>
      </w:r>
      <w:r w:rsidRPr="002A0FB1">
        <w:rPr>
          <w:rFonts w:ascii="Times" w:eastAsia="Times New Roman" w:hAnsi="Times" w:cs="Times New Roman"/>
          <w:b/>
          <w:bCs/>
          <w:color w:val="000000" w:themeColor="text1"/>
          <w:sz w:val="22"/>
          <w:szCs w:val="22"/>
        </w:rPr>
        <w:t>terms</w:t>
      </w:r>
      <w:r w:rsidRPr="002A0FB1">
        <w:rPr>
          <w:rFonts w:ascii="Times" w:eastAsia="Times New Roman" w:hAnsi="Times" w:cs="Times New Roman"/>
          <w:b/>
          <w:bCs/>
          <w:color w:val="000000" w:themeColor="text1"/>
          <w:sz w:val="22"/>
          <w:szCs w:val="22"/>
        </w:rPr>
        <w:t xml:space="preserve"> or concepts</w:t>
      </w:r>
      <w:r>
        <w:rPr>
          <w:rFonts w:ascii="Times" w:eastAsia="Times New Roman" w:hAnsi="Times" w:cs="Times New Roman"/>
          <w:color w:val="000000" w:themeColor="text1"/>
          <w:sz w:val="22"/>
          <w:szCs w:val="22"/>
        </w:rPr>
        <w:t xml:space="preserve"> </w:t>
      </w:r>
      <w:r w:rsidRPr="008F610D">
        <w:rPr>
          <w:rFonts w:ascii="Times" w:eastAsia="Times New Roman" w:hAnsi="Times" w:cs="Times New Roman"/>
          <w:color w:val="000000" w:themeColor="text1"/>
          <w:sz w:val="22"/>
          <w:szCs w:val="22"/>
        </w:rPr>
        <w:t>(including relevant figures or theories drawn from religious, legal, and scientific sources we’ve explored).</w:t>
      </w:r>
    </w:p>
    <w:p w14:paraId="69683B5F" w14:textId="77777777" w:rsidR="002A0FB1" w:rsidRDefault="002A0FB1" w:rsidP="008B3280">
      <w:pPr>
        <w:rPr>
          <w:rFonts w:ascii="Times" w:eastAsia="Times New Roman" w:hAnsi="Times" w:cs="Times New Roman"/>
          <w:color w:val="000000" w:themeColor="text1"/>
          <w:sz w:val="22"/>
          <w:szCs w:val="22"/>
        </w:rPr>
      </w:pPr>
    </w:p>
    <w:p w14:paraId="399F858F" w14:textId="00433EE0" w:rsidR="002A0FB1" w:rsidRDefault="002A0FB1" w:rsidP="008B3280">
      <w:pPr>
        <w:rPr>
          <w:rFonts w:ascii="Times" w:eastAsia="Times New Roman" w:hAnsi="Times" w:cs="Times New Roman"/>
          <w:color w:val="000000" w:themeColor="text1"/>
          <w:sz w:val="22"/>
          <w:szCs w:val="22"/>
        </w:rPr>
      </w:pPr>
      <w:r w:rsidRPr="002A0FB1">
        <w:rPr>
          <w:rFonts w:ascii="Times" w:eastAsia="Times New Roman" w:hAnsi="Times" w:cs="Times New Roman"/>
          <w:b/>
          <w:bCs/>
          <w:color w:val="000000" w:themeColor="text1"/>
          <w:sz w:val="22"/>
          <w:szCs w:val="22"/>
        </w:rPr>
        <w:t>Example assertion</w:t>
      </w:r>
      <w:r>
        <w:rPr>
          <w:rFonts w:ascii="Times" w:eastAsia="Times New Roman" w:hAnsi="Times" w:cs="Times New Roman"/>
          <w:color w:val="000000" w:themeColor="text1"/>
          <w:sz w:val="22"/>
          <w:szCs w:val="22"/>
        </w:rPr>
        <w:t xml:space="preserve"> (this is a sample only and you need not use this structure; it’s just one possible way): (Assertion 1) The committee first has to consider </w:t>
      </w:r>
      <w:proofErr w:type="spellStart"/>
      <w:r>
        <w:rPr>
          <w:rFonts w:ascii="Times" w:eastAsia="Times New Roman" w:hAnsi="Times" w:cs="Times New Roman"/>
          <w:color w:val="000000" w:themeColor="text1"/>
          <w:sz w:val="22"/>
          <w:szCs w:val="22"/>
        </w:rPr>
        <w:t>Lolitas</w:t>
      </w:r>
      <w:proofErr w:type="spellEnd"/>
      <w:r>
        <w:rPr>
          <w:rFonts w:ascii="Times" w:eastAsia="Times New Roman" w:hAnsi="Times" w:cs="Times New Roman"/>
          <w:color w:val="000000" w:themeColor="text1"/>
          <w:sz w:val="22"/>
          <w:szCs w:val="22"/>
        </w:rPr>
        <w:t xml:space="preserve"> as ______________, based on the approach of _______________ which states </w:t>
      </w:r>
      <w:r w:rsidR="002627F1">
        <w:rPr>
          <w:rFonts w:ascii="Times" w:eastAsia="Times New Roman" w:hAnsi="Times" w:cs="Times New Roman"/>
          <w:color w:val="000000" w:themeColor="text1"/>
          <w:sz w:val="22"/>
          <w:szCs w:val="22"/>
        </w:rPr>
        <w:t>__________________.</w:t>
      </w:r>
    </w:p>
    <w:p w14:paraId="2BE972C1" w14:textId="77777777" w:rsidR="008B3280" w:rsidRDefault="008B3280" w:rsidP="008B3280">
      <w:pPr>
        <w:rPr>
          <w:rFonts w:ascii="Times" w:eastAsia="Times New Roman" w:hAnsi="Times" w:cs="Times New Roman"/>
          <w:color w:val="000000" w:themeColor="text1"/>
          <w:sz w:val="22"/>
          <w:szCs w:val="22"/>
        </w:rPr>
      </w:pPr>
    </w:p>
    <w:p w14:paraId="0BDFEE89" w14:textId="77777777" w:rsidR="008B3280" w:rsidRPr="008F610D" w:rsidRDefault="008B3280" w:rsidP="008B3280">
      <w:pPr>
        <w:rPr>
          <w:rFonts w:ascii="Times" w:eastAsia="Times New Roman" w:hAnsi="Times" w:cs="Times New Roman"/>
          <w:color w:val="000000" w:themeColor="text1"/>
          <w:sz w:val="22"/>
          <w:szCs w:val="22"/>
        </w:rPr>
      </w:pPr>
    </w:p>
    <w:p w14:paraId="0EAFF09F" w14:textId="6336AD2E" w:rsidR="008B3280" w:rsidRDefault="008B3280" w:rsidP="00C53169">
      <w:pPr>
        <w:rPr>
          <w:rFonts w:ascii="Times" w:hAnsi="Times" w:cs="Times New Roman"/>
          <w:b/>
          <w:bCs/>
          <w:color w:val="000000" w:themeColor="text1"/>
          <w:sz w:val="22"/>
          <w:szCs w:val="22"/>
        </w:rPr>
      </w:pPr>
      <w:r w:rsidRPr="008B3280">
        <w:rPr>
          <w:rFonts w:ascii="Times" w:hAnsi="Times" w:cs="Times New Roman"/>
          <w:b/>
          <w:bCs/>
          <w:color w:val="000000" w:themeColor="text1"/>
          <w:sz w:val="22"/>
          <w:szCs w:val="22"/>
        </w:rPr>
        <w:t>Case Study</w:t>
      </w:r>
      <w:r>
        <w:rPr>
          <w:rFonts w:ascii="Times" w:hAnsi="Times" w:cs="Times New Roman"/>
          <w:b/>
          <w:bCs/>
          <w:color w:val="000000" w:themeColor="text1"/>
          <w:sz w:val="22"/>
          <w:szCs w:val="22"/>
        </w:rPr>
        <w:t xml:space="preserve"> Option</w:t>
      </w:r>
      <w:r w:rsidRPr="008B3280">
        <w:rPr>
          <w:rFonts w:ascii="Times" w:hAnsi="Times" w:cs="Times New Roman"/>
          <w:b/>
          <w:bCs/>
          <w:color w:val="000000" w:themeColor="text1"/>
          <w:sz w:val="22"/>
          <w:szCs w:val="22"/>
        </w:rPr>
        <w:t xml:space="preserve"> 2</w:t>
      </w:r>
    </w:p>
    <w:p w14:paraId="505A6D85" w14:textId="77777777" w:rsidR="008B3280" w:rsidRDefault="008B3280" w:rsidP="00C53169">
      <w:pPr>
        <w:rPr>
          <w:rFonts w:ascii="Times" w:hAnsi="Times" w:cs="Times New Roman"/>
          <w:b/>
          <w:bCs/>
          <w:color w:val="000000" w:themeColor="text1"/>
          <w:sz w:val="22"/>
          <w:szCs w:val="22"/>
        </w:rPr>
      </w:pPr>
    </w:p>
    <w:p w14:paraId="5A3D6BB5" w14:textId="147D6FF5" w:rsidR="008B3280" w:rsidRDefault="008B3280" w:rsidP="008B3280">
      <w:pPr>
        <w:rPr>
          <w:rFonts w:ascii="Times" w:eastAsia="Times New Roman" w:hAnsi="Times" w:cs="Times New Roman"/>
          <w:color w:val="000000" w:themeColor="text1"/>
          <w:sz w:val="22"/>
          <w:szCs w:val="22"/>
        </w:rPr>
      </w:pPr>
      <w:r>
        <w:rPr>
          <w:rFonts w:ascii="Times" w:eastAsia="Times New Roman" w:hAnsi="Times" w:cs="Times New Roman"/>
          <w:b/>
          <w:bCs/>
          <w:color w:val="000000" w:themeColor="text1"/>
          <w:sz w:val="22"/>
          <w:szCs w:val="22"/>
        </w:rPr>
        <w:t>Option</w:t>
      </w:r>
      <w:r w:rsidRPr="008F610D">
        <w:rPr>
          <w:rFonts w:ascii="Times" w:eastAsia="Times New Roman" w:hAnsi="Times" w:cs="Times New Roman"/>
          <w:b/>
          <w:bCs/>
          <w:color w:val="000000" w:themeColor="text1"/>
          <w:sz w:val="22"/>
          <w:szCs w:val="22"/>
        </w:rPr>
        <w:t xml:space="preserve"> 2 Background:</w:t>
      </w:r>
      <w:r w:rsidRPr="008F610D">
        <w:rPr>
          <w:rFonts w:ascii="Times" w:eastAsia="Times New Roman" w:hAnsi="Times" w:cs="Times New Roman"/>
          <w:color w:val="000000" w:themeColor="text1"/>
          <w:sz w:val="22"/>
          <w:szCs w:val="22"/>
        </w:rPr>
        <w:t xml:space="preserve"> When considering how one can eat animal flesh and minimize harm, some environmental arguments have been made to eat certain species—such as certain fish or chickens—due to the lower environmental impact of their production. Others have argued that this approach magnifies the suffering of individual animals considerably, since fish and chickens are small-bodied animals who are killed for every “wing” or “fillet” and whose production makes up </w:t>
      </w:r>
      <w:proofErr w:type="gramStart"/>
      <w:r w:rsidRPr="008F610D">
        <w:rPr>
          <w:rFonts w:ascii="Times" w:eastAsia="Times New Roman" w:hAnsi="Times" w:cs="Times New Roman"/>
          <w:color w:val="000000" w:themeColor="text1"/>
          <w:sz w:val="22"/>
          <w:szCs w:val="22"/>
        </w:rPr>
        <w:t>the majority of</w:t>
      </w:r>
      <w:proofErr w:type="gramEnd"/>
      <w:r w:rsidRPr="008F610D">
        <w:rPr>
          <w:rFonts w:ascii="Times" w:eastAsia="Times New Roman" w:hAnsi="Times" w:cs="Times New Roman"/>
          <w:color w:val="000000" w:themeColor="text1"/>
          <w:sz w:val="22"/>
          <w:szCs w:val="22"/>
        </w:rPr>
        <w:t xml:space="preserve"> industrial animal farming. For this question, you will consider these arguments on harm reduction. Please read and watch the below short sources for more details on these debates.</w:t>
      </w:r>
    </w:p>
    <w:p w14:paraId="58D01003" w14:textId="77777777" w:rsidR="008B3280" w:rsidRDefault="008B3280" w:rsidP="008B3280">
      <w:pPr>
        <w:rPr>
          <w:rFonts w:ascii="Times" w:eastAsia="Times New Roman" w:hAnsi="Times" w:cs="Times New Roman"/>
          <w:color w:val="000000" w:themeColor="text1"/>
          <w:sz w:val="22"/>
          <w:szCs w:val="22"/>
        </w:rPr>
      </w:pPr>
    </w:p>
    <w:p w14:paraId="3165A4B5" w14:textId="77777777" w:rsidR="008B3280" w:rsidRPr="008F610D" w:rsidRDefault="008B3280" w:rsidP="008B3280">
      <w:pPr>
        <w:pStyle w:val="ListParagraph"/>
        <w:numPr>
          <w:ilvl w:val="0"/>
          <w:numId w:val="11"/>
        </w:numPr>
        <w:rPr>
          <w:rFonts w:ascii="Times" w:eastAsia="Times New Roman" w:hAnsi="Times" w:cs="Times New Roman"/>
          <w:color w:val="000000" w:themeColor="text1"/>
          <w:sz w:val="22"/>
          <w:szCs w:val="22"/>
        </w:rPr>
      </w:pPr>
      <w:r w:rsidRPr="008F610D">
        <w:rPr>
          <w:rFonts w:ascii="Times" w:eastAsia="Times New Roman" w:hAnsi="Times" w:cs="Times New Roman"/>
          <w:color w:val="000000" w:themeColor="text1"/>
          <w:sz w:val="22"/>
          <w:szCs w:val="22"/>
        </w:rPr>
        <w:t xml:space="preserve">Source 1: </w:t>
      </w:r>
      <w:hyperlink r:id="rId9" w:anchor=":~:text=Best%20%E2%80%93%20Poultry&amp;text=Poore%20%26%20Nemecek's%20international%20study%20found,10.9%20kg%20CO2%2Deq)." w:history="1">
        <w:r w:rsidRPr="008F610D">
          <w:rPr>
            <w:rStyle w:val="Hyperlink"/>
            <w:rFonts w:ascii="Times" w:eastAsia="Times New Roman" w:hAnsi="Times" w:cs="Times New Roman"/>
            <w:sz w:val="22"/>
            <w:szCs w:val="22"/>
          </w:rPr>
          <w:t>Gemm</w:t>
        </w:r>
        <w:r w:rsidRPr="008F610D">
          <w:rPr>
            <w:rStyle w:val="Hyperlink"/>
            <w:rFonts w:ascii="Times" w:eastAsia="Times New Roman" w:hAnsi="Times" w:cs="Times New Roman"/>
            <w:sz w:val="22"/>
            <w:szCs w:val="22"/>
          </w:rPr>
          <w:t>a</w:t>
        </w:r>
        <w:r w:rsidRPr="008F610D">
          <w:rPr>
            <w:rStyle w:val="Hyperlink"/>
            <w:rFonts w:ascii="Times" w:eastAsia="Times New Roman" w:hAnsi="Times" w:cs="Times New Roman"/>
            <w:sz w:val="22"/>
            <w:szCs w:val="22"/>
          </w:rPr>
          <w:t xml:space="preserve"> Alexander, “Bad, Better, Best: The Climate Impact of Meat”</w:t>
        </w:r>
      </w:hyperlink>
    </w:p>
    <w:p w14:paraId="236C94A3" w14:textId="77777777" w:rsidR="008B3280" w:rsidRPr="008F610D" w:rsidRDefault="008B3280" w:rsidP="008B3280">
      <w:pPr>
        <w:pStyle w:val="ListParagraph"/>
        <w:numPr>
          <w:ilvl w:val="0"/>
          <w:numId w:val="11"/>
        </w:numPr>
        <w:rPr>
          <w:rFonts w:ascii="Times" w:eastAsia="Times New Roman" w:hAnsi="Times" w:cs="Times New Roman"/>
          <w:color w:val="000000" w:themeColor="text1"/>
          <w:sz w:val="22"/>
          <w:szCs w:val="22"/>
        </w:rPr>
      </w:pPr>
      <w:r w:rsidRPr="008F610D">
        <w:rPr>
          <w:rFonts w:ascii="Times" w:eastAsia="Times New Roman" w:hAnsi="Times" w:cs="Times New Roman"/>
          <w:color w:val="000000" w:themeColor="text1"/>
          <w:sz w:val="22"/>
          <w:szCs w:val="22"/>
        </w:rPr>
        <w:t xml:space="preserve">Source 2: </w:t>
      </w:r>
      <w:hyperlink r:id="rId10" w:history="1">
        <w:r w:rsidRPr="008F610D">
          <w:rPr>
            <w:rStyle w:val="Hyperlink"/>
            <w:rFonts w:ascii="Times" w:eastAsia="Times New Roman" w:hAnsi="Times" w:cs="Times New Roman"/>
            <w:sz w:val="22"/>
            <w:szCs w:val="22"/>
          </w:rPr>
          <w:t xml:space="preserve">Faith </w:t>
        </w:r>
        <w:proofErr w:type="spellStart"/>
        <w:r w:rsidRPr="008F610D">
          <w:rPr>
            <w:rStyle w:val="Hyperlink"/>
            <w:rFonts w:ascii="Times" w:eastAsia="Times New Roman" w:hAnsi="Times" w:cs="Times New Roman"/>
            <w:sz w:val="22"/>
            <w:szCs w:val="22"/>
          </w:rPr>
          <w:t>Marnecheck</w:t>
        </w:r>
        <w:proofErr w:type="spellEnd"/>
        <w:r w:rsidRPr="008F610D">
          <w:rPr>
            <w:rStyle w:val="Hyperlink"/>
            <w:rFonts w:ascii="Times" w:eastAsia="Times New Roman" w:hAnsi="Times" w:cs="Times New Roman"/>
            <w:sz w:val="22"/>
            <w:szCs w:val="22"/>
          </w:rPr>
          <w:t>, “Ditching</w:t>
        </w:r>
        <w:r w:rsidRPr="008F610D">
          <w:rPr>
            <w:rStyle w:val="Hyperlink"/>
            <w:rFonts w:ascii="Times" w:eastAsia="Times New Roman" w:hAnsi="Times" w:cs="Times New Roman"/>
            <w:sz w:val="22"/>
            <w:szCs w:val="22"/>
          </w:rPr>
          <w:t xml:space="preserve"> </w:t>
        </w:r>
        <w:r w:rsidRPr="008F610D">
          <w:rPr>
            <w:rStyle w:val="Hyperlink"/>
            <w:rFonts w:ascii="Times" w:eastAsia="Times New Roman" w:hAnsi="Times" w:cs="Times New Roman"/>
            <w:sz w:val="22"/>
            <w:szCs w:val="22"/>
          </w:rPr>
          <w:t>Beef for Chicken and Fish May Cause More Harm than Good”</w:t>
        </w:r>
      </w:hyperlink>
    </w:p>
    <w:p w14:paraId="71245660" w14:textId="77777777" w:rsidR="008B3280" w:rsidRPr="008F610D" w:rsidRDefault="008B3280" w:rsidP="008B3280">
      <w:pPr>
        <w:rPr>
          <w:rFonts w:ascii="Times" w:eastAsia="Times New Roman" w:hAnsi="Times" w:cs="Times New Roman"/>
          <w:color w:val="000000" w:themeColor="text1"/>
          <w:sz w:val="22"/>
          <w:szCs w:val="22"/>
        </w:rPr>
      </w:pPr>
    </w:p>
    <w:p w14:paraId="7F9F5BCD" w14:textId="4588F9D3" w:rsidR="002A0FB1" w:rsidRDefault="008B3280" w:rsidP="002A0FB1">
      <w:pPr>
        <w:rPr>
          <w:rFonts w:ascii="Times" w:eastAsia="Times New Roman" w:hAnsi="Times" w:cs="Times New Roman"/>
          <w:color w:val="000000" w:themeColor="text1"/>
          <w:sz w:val="22"/>
          <w:szCs w:val="22"/>
        </w:rPr>
      </w:pPr>
      <w:r w:rsidRPr="008F610D">
        <w:rPr>
          <w:rFonts w:ascii="Times" w:eastAsia="Times New Roman" w:hAnsi="Times" w:cs="Times New Roman"/>
          <w:b/>
          <w:bCs/>
          <w:color w:val="000000" w:themeColor="text1"/>
          <w:sz w:val="22"/>
          <w:szCs w:val="22"/>
        </w:rPr>
        <w:t>Question 2</w:t>
      </w:r>
      <w:r w:rsidRPr="008F610D">
        <w:rPr>
          <w:rFonts w:ascii="Times" w:eastAsia="Times New Roman" w:hAnsi="Times" w:cs="Times New Roman"/>
          <w:color w:val="000000" w:themeColor="text1"/>
          <w:sz w:val="22"/>
          <w:szCs w:val="22"/>
        </w:rPr>
        <w:t xml:space="preserve">: If you were on a strategy-making team for a non-profit organization aimed at reducing industrial farming harms to animals, </w:t>
      </w:r>
      <w:r w:rsidRPr="008F610D">
        <w:rPr>
          <w:rFonts w:ascii="Times" w:eastAsia="Times New Roman" w:hAnsi="Times" w:cs="Times New Roman"/>
          <w:color w:val="000000" w:themeColor="text1"/>
          <w:sz w:val="22"/>
          <w:szCs w:val="22"/>
          <w:u w:val="single"/>
        </w:rPr>
        <w:t>develop three distinct assertions</w:t>
      </w:r>
      <w:r w:rsidRPr="008F610D">
        <w:rPr>
          <w:rFonts w:ascii="Times" w:eastAsia="Times New Roman" w:hAnsi="Times" w:cs="Times New Roman"/>
          <w:color w:val="000000" w:themeColor="text1"/>
          <w:sz w:val="22"/>
          <w:szCs w:val="22"/>
        </w:rPr>
        <w:t xml:space="preserve">, drawing upon our applied animal ethics course, that you feel are essential for the team to consider in their strategy-making process. The aim is </w:t>
      </w:r>
      <w:r w:rsidRPr="008F610D">
        <w:rPr>
          <w:rFonts w:ascii="Times" w:eastAsia="Times New Roman" w:hAnsi="Times" w:cs="Times New Roman"/>
          <w:color w:val="000000" w:themeColor="text1"/>
          <w:sz w:val="22"/>
          <w:szCs w:val="22"/>
          <w:u w:val="single"/>
        </w:rPr>
        <w:t>not</w:t>
      </w:r>
      <w:r w:rsidRPr="008F610D">
        <w:rPr>
          <w:rFonts w:ascii="Times" w:eastAsia="Times New Roman" w:hAnsi="Times" w:cs="Times New Roman"/>
          <w:color w:val="000000" w:themeColor="text1"/>
          <w:sz w:val="22"/>
          <w:szCs w:val="22"/>
        </w:rPr>
        <w:t xml:space="preserve"> for you to solve the dilemma in this outline, but to </w:t>
      </w:r>
      <w:r w:rsidRPr="008F610D">
        <w:rPr>
          <w:rFonts w:ascii="Times" w:eastAsia="Times New Roman" w:hAnsi="Times" w:cs="Times New Roman"/>
          <w:color w:val="000000" w:themeColor="text1"/>
          <w:sz w:val="22"/>
          <w:szCs w:val="22"/>
          <w:u w:val="single"/>
        </w:rPr>
        <w:t>develop three critical assertions</w:t>
      </w:r>
      <w:r w:rsidRPr="008F610D">
        <w:rPr>
          <w:rFonts w:ascii="Times" w:eastAsia="Times New Roman" w:hAnsi="Times" w:cs="Times New Roman"/>
          <w:color w:val="000000" w:themeColor="text1"/>
          <w:sz w:val="22"/>
          <w:szCs w:val="22"/>
        </w:rPr>
        <w:t xml:space="preserve"> for the committee’s consideration</w:t>
      </w:r>
      <w:r w:rsidR="00FF588C">
        <w:rPr>
          <w:rFonts w:ascii="Times" w:eastAsia="Times New Roman" w:hAnsi="Times" w:cs="Times New Roman"/>
          <w:color w:val="000000" w:themeColor="text1"/>
          <w:sz w:val="22"/>
          <w:szCs w:val="22"/>
        </w:rPr>
        <w:t xml:space="preserve"> to reduce industrial farming harms to animals. </w:t>
      </w:r>
      <w:r w:rsidR="002A0FB1" w:rsidRPr="008F610D">
        <w:rPr>
          <w:rFonts w:ascii="Times" w:eastAsia="Times New Roman" w:hAnsi="Times" w:cs="Times New Roman"/>
          <w:b/>
          <w:bCs/>
          <w:color w:val="000000" w:themeColor="text1"/>
          <w:sz w:val="22"/>
          <w:szCs w:val="22"/>
        </w:rPr>
        <w:t xml:space="preserve">You are making three overall assertions, each of which </w:t>
      </w:r>
      <w:r w:rsidR="002A0FB1">
        <w:rPr>
          <w:rFonts w:ascii="Times" w:eastAsia="Times New Roman" w:hAnsi="Times" w:cs="Times New Roman"/>
          <w:b/>
          <w:bCs/>
          <w:color w:val="000000" w:themeColor="text1"/>
          <w:sz w:val="22"/>
          <w:szCs w:val="22"/>
        </w:rPr>
        <w:t xml:space="preserve">should be </w:t>
      </w:r>
      <w:r w:rsidR="002A0FB1">
        <w:rPr>
          <w:rFonts w:ascii="Times" w:eastAsia="Times New Roman" w:hAnsi="Times" w:cs="Times New Roman"/>
          <w:b/>
          <w:bCs/>
          <w:color w:val="000000" w:themeColor="text1"/>
          <w:sz w:val="22"/>
          <w:szCs w:val="22"/>
        </w:rPr>
        <w:lastRenderedPageBreak/>
        <w:t xml:space="preserve">supported by relevant </w:t>
      </w:r>
      <w:r w:rsidR="002A0FB1" w:rsidRPr="008F610D">
        <w:rPr>
          <w:rFonts w:ascii="Times" w:eastAsia="Times New Roman" w:hAnsi="Times" w:cs="Times New Roman"/>
          <w:color w:val="000000" w:themeColor="text1"/>
          <w:sz w:val="22"/>
          <w:szCs w:val="22"/>
        </w:rPr>
        <w:t>terms</w:t>
      </w:r>
      <w:r w:rsidR="002A0FB1">
        <w:rPr>
          <w:rFonts w:ascii="Times" w:eastAsia="Times New Roman" w:hAnsi="Times" w:cs="Times New Roman"/>
          <w:color w:val="000000" w:themeColor="text1"/>
          <w:sz w:val="22"/>
          <w:szCs w:val="22"/>
        </w:rPr>
        <w:t xml:space="preserve"> or concepts </w:t>
      </w:r>
      <w:r w:rsidR="002A0FB1" w:rsidRPr="008F610D">
        <w:rPr>
          <w:rFonts w:ascii="Times" w:eastAsia="Times New Roman" w:hAnsi="Times" w:cs="Times New Roman"/>
          <w:color w:val="000000" w:themeColor="text1"/>
          <w:sz w:val="22"/>
          <w:szCs w:val="22"/>
        </w:rPr>
        <w:t>(including relevant figures or theories drawn from religious, legal, and scientific sources we’ve explored).</w:t>
      </w:r>
    </w:p>
    <w:p w14:paraId="0DB16DFF" w14:textId="77777777" w:rsidR="002A0FB1" w:rsidRDefault="002A0FB1" w:rsidP="002A0FB1">
      <w:pPr>
        <w:rPr>
          <w:rFonts w:ascii="Times" w:eastAsia="Times New Roman" w:hAnsi="Times" w:cs="Times New Roman"/>
          <w:color w:val="000000" w:themeColor="text1"/>
          <w:sz w:val="22"/>
          <w:szCs w:val="22"/>
        </w:rPr>
      </w:pPr>
    </w:p>
    <w:p w14:paraId="48ECD1A3" w14:textId="37B53443" w:rsidR="002A0FB1" w:rsidRDefault="002A0FB1" w:rsidP="002A0FB1">
      <w:pPr>
        <w:rPr>
          <w:rFonts w:ascii="Times" w:eastAsia="Times New Roman" w:hAnsi="Times" w:cs="Times New Roman"/>
          <w:color w:val="000000" w:themeColor="text1"/>
          <w:sz w:val="22"/>
          <w:szCs w:val="22"/>
        </w:rPr>
      </w:pPr>
      <w:r w:rsidRPr="002A0FB1">
        <w:rPr>
          <w:rFonts w:ascii="Times" w:eastAsia="Times New Roman" w:hAnsi="Times" w:cs="Times New Roman"/>
          <w:b/>
          <w:bCs/>
          <w:color w:val="000000" w:themeColor="text1"/>
          <w:sz w:val="22"/>
          <w:szCs w:val="22"/>
        </w:rPr>
        <w:t>Example assertion</w:t>
      </w:r>
      <w:r>
        <w:rPr>
          <w:rFonts w:ascii="Times" w:eastAsia="Times New Roman" w:hAnsi="Times" w:cs="Times New Roman"/>
          <w:color w:val="000000" w:themeColor="text1"/>
          <w:sz w:val="22"/>
          <w:szCs w:val="22"/>
        </w:rPr>
        <w:t xml:space="preserve"> (this is a sample only and you need not use this structure; it’s just one possible way): (</w:t>
      </w:r>
      <w:r>
        <w:rPr>
          <w:rFonts w:ascii="Times" w:eastAsia="Times New Roman" w:hAnsi="Times" w:cs="Times New Roman"/>
          <w:color w:val="000000" w:themeColor="text1"/>
          <w:sz w:val="22"/>
          <w:szCs w:val="22"/>
        </w:rPr>
        <w:t xml:space="preserve">Assertion </w:t>
      </w:r>
      <w:r>
        <w:rPr>
          <w:rFonts w:ascii="Times" w:eastAsia="Times New Roman" w:hAnsi="Times" w:cs="Times New Roman"/>
          <w:color w:val="000000" w:themeColor="text1"/>
          <w:sz w:val="22"/>
          <w:szCs w:val="22"/>
        </w:rPr>
        <w:t xml:space="preserve">1) </w:t>
      </w:r>
      <w:r>
        <w:rPr>
          <w:rFonts w:ascii="Times" w:eastAsia="Times New Roman" w:hAnsi="Times" w:cs="Times New Roman"/>
          <w:color w:val="000000" w:themeColor="text1"/>
          <w:sz w:val="22"/>
          <w:szCs w:val="22"/>
        </w:rPr>
        <w:t>In its strategic planning, the</w:t>
      </w:r>
      <w:r>
        <w:rPr>
          <w:rFonts w:ascii="Times" w:eastAsia="Times New Roman" w:hAnsi="Times" w:cs="Times New Roman"/>
          <w:color w:val="000000" w:themeColor="text1"/>
          <w:sz w:val="22"/>
          <w:szCs w:val="22"/>
        </w:rPr>
        <w:t xml:space="preserve"> committee </w:t>
      </w:r>
      <w:r>
        <w:rPr>
          <w:rFonts w:ascii="Times" w:eastAsia="Times New Roman" w:hAnsi="Times" w:cs="Times New Roman"/>
          <w:color w:val="000000" w:themeColor="text1"/>
          <w:sz w:val="22"/>
          <w:szCs w:val="22"/>
        </w:rPr>
        <w:t xml:space="preserve">must consider </w:t>
      </w:r>
      <w:r w:rsidR="002627F1">
        <w:rPr>
          <w:rFonts w:ascii="Times" w:eastAsia="Times New Roman" w:hAnsi="Times" w:cs="Times New Roman"/>
          <w:color w:val="000000" w:themeColor="text1"/>
          <w:sz w:val="22"/>
          <w:szCs w:val="22"/>
        </w:rPr>
        <w:t xml:space="preserve">how fish and chickens are </w:t>
      </w:r>
      <w:r>
        <w:rPr>
          <w:rFonts w:ascii="Times" w:eastAsia="Times New Roman" w:hAnsi="Times" w:cs="Times New Roman"/>
          <w:color w:val="000000" w:themeColor="text1"/>
          <w:sz w:val="22"/>
          <w:szCs w:val="22"/>
        </w:rPr>
        <w:t xml:space="preserve">______________ _______________. This view, stated by ____________, explains . . .  </w:t>
      </w:r>
      <w:r>
        <w:rPr>
          <w:rFonts w:ascii="Times" w:eastAsia="Times New Roman" w:hAnsi="Times" w:cs="Times New Roman"/>
          <w:color w:val="000000" w:themeColor="text1"/>
          <w:sz w:val="22"/>
          <w:szCs w:val="22"/>
        </w:rPr>
        <w:t xml:space="preserve"> </w:t>
      </w:r>
    </w:p>
    <w:p w14:paraId="20167C8C" w14:textId="406E3C8A" w:rsidR="00C53169" w:rsidRPr="008F610D" w:rsidRDefault="00C53169" w:rsidP="00C53169">
      <w:pPr>
        <w:rPr>
          <w:rFonts w:ascii="Times" w:hAnsi="Times" w:cs="Times New Roman"/>
          <w:color w:val="000000" w:themeColor="text1"/>
          <w:sz w:val="22"/>
          <w:szCs w:val="22"/>
        </w:rPr>
      </w:pPr>
    </w:p>
    <w:sectPr w:rsidR="00C53169" w:rsidRPr="008F610D" w:rsidSect="008F610D">
      <w:footerReference w:type="even"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D344" w14:textId="77777777" w:rsidR="00697061" w:rsidRDefault="00697061" w:rsidP="009134A5">
      <w:r>
        <w:separator/>
      </w:r>
    </w:p>
  </w:endnote>
  <w:endnote w:type="continuationSeparator" w:id="0">
    <w:p w14:paraId="39B24D2E" w14:textId="77777777" w:rsidR="00697061" w:rsidRDefault="00697061" w:rsidP="0091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945592"/>
      <w:docPartObj>
        <w:docPartGallery w:val="Page Numbers (Bottom of Page)"/>
        <w:docPartUnique/>
      </w:docPartObj>
    </w:sdtPr>
    <w:sdtContent>
      <w:p w14:paraId="6AB5DF1A" w14:textId="6062C93C" w:rsidR="009134A5" w:rsidRDefault="009134A5" w:rsidP="001A77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9845AE" w14:textId="77777777" w:rsidR="009134A5" w:rsidRDefault="009134A5" w:rsidP="00913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728974"/>
      <w:docPartObj>
        <w:docPartGallery w:val="Page Numbers (Bottom of Page)"/>
        <w:docPartUnique/>
      </w:docPartObj>
    </w:sdtPr>
    <w:sdtContent>
      <w:p w14:paraId="477A0E3B" w14:textId="2AE4B8C8" w:rsidR="009134A5" w:rsidRDefault="009134A5" w:rsidP="001A77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4A67BA" w14:textId="77777777" w:rsidR="009134A5" w:rsidRDefault="009134A5" w:rsidP="009134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7139" w14:textId="77777777" w:rsidR="00697061" w:rsidRDefault="00697061" w:rsidP="009134A5">
      <w:r>
        <w:separator/>
      </w:r>
    </w:p>
  </w:footnote>
  <w:footnote w:type="continuationSeparator" w:id="0">
    <w:p w14:paraId="10918267" w14:textId="77777777" w:rsidR="00697061" w:rsidRDefault="00697061" w:rsidP="00913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230"/>
    <w:multiLevelType w:val="hybridMultilevel"/>
    <w:tmpl w:val="3A1EE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E6781"/>
    <w:multiLevelType w:val="hybridMultilevel"/>
    <w:tmpl w:val="03DC5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22A01"/>
    <w:multiLevelType w:val="hybridMultilevel"/>
    <w:tmpl w:val="1D6C1B6C"/>
    <w:lvl w:ilvl="0" w:tplc="D032C9D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45A01"/>
    <w:multiLevelType w:val="hybridMultilevel"/>
    <w:tmpl w:val="61B25AA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5925"/>
    <w:multiLevelType w:val="hybridMultilevel"/>
    <w:tmpl w:val="5836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C5B7B"/>
    <w:multiLevelType w:val="hybridMultilevel"/>
    <w:tmpl w:val="6C569900"/>
    <w:lvl w:ilvl="0" w:tplc="779AC5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5C7DC9"/>
    <w:multiLevelType w:val="hybridMultilevel"/>
    <w:tmpl w:val="5836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C2D71"/>
    <w:multiLevelType w:val="hybridMultilevel"/>
    <w:tmpl w:val="EE4EB108"/>
    <w:lvl w:ilvl="0" w:tplc="B4E2C60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C0BE2"/>
    <w:multiLevelType w:val="hybridMultilevel"/>
    <w:tmpl w:val="1D606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93729"/>
    <w:multiLevelType w:val="hybridMultilevel"/>
    <w:tmpl w:val="AD6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95FE2"/>
    <w:multiLevelType w:val="hybridMultilevel"/>
    <w:tmpl w:val="3830029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55C952DA"/>
    <w:multiLevelType w:val="hybridMultilevel"/>
    <w:tmpl w:val="B71EA1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A97736"/>
    <w:multiLevelType w:val="hybridMultilevel"/>
    <w:tmpl w:val="B542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93D4C"/>
    <w:multiLevelType w:val="hybridMultilevel"/>
    <w:tmpl w:val="B71EA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33FCC"/>
    <w:multiLevelType w:val="hybridMultilevel"/>
    <w:tmpl w:val="989E4F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7F3BD1"/>
    <w:multiLevelType w:val="hybridMultilevel"/>
    <w:tmpl w:val="26A2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87151"/>
    <w:multiLevelType w:val="hybridMultilevel"/>
    <w:tmpl w:val="05A2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A78DC"/>
    <w:multiLevelType w:val="hybridMultilevel"/>
    <w:tmpl w:val="45D6A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66559D"/>
    <w:multiLevelType w:val="hybridMultilevel"/>
    <w:tmpl w:val="E38AC42E"/>
    <w:lvl w:ilvl="0" w:tplc="EC12F28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726422">
    <w:abstractNumId w:val="12"/>
  </w:num>
  <w:num w:numId="2" w16cid:durableId="1905607528">
    <w:abstractNumId w:val="13"/>
  </w:num>
  <w:num w:numId="3" w16cid:durableId="2012678432">
    <w:abstractNumId w:val="1"/>
  </w:num>
  <w:num w:numId="4" w16cid:durableId="1043335135">
    <w:abstractNumId w:val="8"/>
  </w:num>
  <w:num w:numId="5" w16cid:durableId="369109468">
    <w:abstractNumId w:val="3"/>
  </w:num>
  <w:num w:numId="6" w16cid:durableId="622540433">
    <w:abstractNumId w:val="7"/>
  </w:num>
  <w:num w:numId="7" w16cid:durableId="999772585">
    <w:abstractNumId w:val="4"/>
  </w:num>
  <w:num w:numId="8" w16cid:durableId="289866656">
    <w:abstractNumId w:val="6"/>
  </w:num>
  <w:num w:numId="9" w16cid:durableId="942540635">
    <w:abstractNumId w:val="2"/>
  </w:num>
  <w:num w:numId="10" w16cid:durableId="2101756659">
    <w:abstractNumId w:val="9"/>
  </w:num>
  <w:num w:numId="11" w16cid:durableId="1172799058">
    <w:abstractNumId w:val="15"/>
  </w:num>
  <w:num w:numId="12" w16cid:durableId="1465198383">
    <w:abstractNumId w:val="18"/>
  </w:num>
  <w:num w:numId="13" w16cid:durableId="877165118">
    <w:abstractNumId w:val="11"/>
  </w:num>
  <w:num w:numId="14" w16cid:durableId="1524438699">
    <w:abstractNumId w:val="10"/>
  </w:num>
  <w:num w:numId="15" w16cid:durableId="628819924">
    <w:abstractNumId w:val="16"/>
  </w:num>
  <w:num w:numId="16" w16cid:durableId="277690175">
    <w:abstractNumId w:val="0"/>
  </w:num>
  <w:num w:numId="17" w16cid:durableId="608315943">
    <w:abstractNumId w:val="14"/>
  </w:num>
  <w:num w:numId="18" w16cid:durableId="117380211">
    <w:abstractNumId w:val="5"/>
  </w:num>
  <w:num w:numId="19" w16cid:durableId="10385492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69"/>
    <w:rsid w:val="00003C01"/>
    <w:rsid w:val="00010E7D"/>
    <w:rsid w:val="000220B8"/>
    <w:rsid w:val="00034ADB"/>
    <w:rsid w:val="00091250"/>
    <w:rsid w:val="000B6A93"/>
    <w:rsid w:val="000B7AF2"/>
    <w:rsid w:val="000C764D"/>
    <w:rsid w:val="000F165D"/>
    <w:rsid w:val="001107E5"/>
    <w:rsid w:val="00167DF9"/>
    <w:rsid w:val="001A130C"/>
    <w:rsid w:val="001E6BF2"/>
    <w:rsid w:val="00215BEF"/>
    <w:rsid w:val="002627F1"/>
    <w:rsid w:val="002A0FB1"/>
    <w:rsid w:val="002D5A26"/>
    <w:rsid w:val="00452455"/>
    <w:rsid w:val="005872C4"/>
    <w:rsid w:val="0065303C"/>
    <w:rsid w:val="00660F09"/>
    <w:rsid w:val="00667818"/>
    <w:rsid w:val="0068581D"/>
    <w:rsid w:val="00697061"/>
    <w:rsid w:val="007048C8"/>
    <w:rsid w:val="00735E18"/>
    <w:rsid w:val="00785476"/>
    <w:rsid w:val="007C5684"/>
    <w:rsid w:val="00810412"/>
    <w:rsid w:val="008B3280"/>
    <w:rsid w:val="008F3593"/>
    <w:rsid w:val="008F610D"/>
    <w:rsid w:val="009134A5"/>
    <w:rsid w:val="009377F5"/>
    <w:rsid w:val="009C3038"/>
    <w:rsid w:val="009F2F67"/>
    <w:rsid w:val="00A0134F"/>
    <w:rsid w:val="00A72D38"/>
    <w:rsid w:val="00AB11C4"/>
    <w:rsid w:val="00AE6892"/>
    <w:rsid w:val="00AF5517"/>
    <w:rsid w:val="00B0736A"/>
    <w:rsid w:val="00BC0F82"/>
    <w:rsid w:val="00BD4619"/>
    <w:rsid w:val="00C53169"/>
    <w:rsid w:val="00C94789"/>
    <w:rsid w:val="00CB128A"/>
    <w:rsid w:val="00D20E77"/>
    <w:rsid w:val="00D420BB"/>
    <w:rsid w:val="00D467F8"/>
    <w:rsid w:val="00D51545"/>
    <w:rsid w:val="00D5522D"/>
    <w:rsid w:val="00D61AB1"/>
    <w:rsid w:val="00DB6BA9"/>
    <w:rsid w:val="00E94D04"/>
    <w:rsid w:val="00EF1D6D"/>
    <w:rsid w:val="00F65894"/>
    <w:rsid w:val="00FE2C6C"/>
    <w:rsid w:val="00FF588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1C61CFFA"/>
  <w15:chartTrackingRefBased/>
  <w15:docId w15:val="{F88C53FA-3854-DC42-9533-80CFED8F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69"/>
    <w:pPr>
      <w:ind w:left="720"/>
      <w:contextualSpacing/>
    </w:pPr>
  </w:style>
  <w:style w:type="character" w:styleId="Hyperlink">
    <w:name w:val="Hyperlink"/>
    <w:basedOn w:val="DefaultParagraphFont"/>
    <w:uiPriority w:val="99"/>
    <w:unhideWhenUsed/>
    <w:rsid w:val="00D61AB1"/>
    <w:rPr>
      <w:color w:val="0563C1" w:themeColor="hyperlink"/>
      <w:u w:val="single"/>
    </w:rPr>
  </w:style>
  <w:style w:type="character" w:styleId="UnresolvedMention">
    <w:name w:val="Unresolved Mention"/>
    <w:basedOn w:val="DefaultParagraphFont"/>
    <w:uiPriority w:val="99"/>
    <w:semiHidden/>
    <w:unhideWhenUsed/>
    <w:rsid w:val="00D61AB1"/>
    <w:rPr>
      <w:color w:val="605E5C"/>
      <w:shd w:val="clear" w:color="auto" w:fill="E1DFDD"/>
    </w:rPr>
  </w:style>
  <w:style w:type="character" w:styleId="FollowedHyperlink">
    <w:name w:val="FollowedHyperlink"/>
    <w:basedOn w:val="DefaultParagraphFont"/>
    <w:uiPriority w:val="99"/>
    <w:semiHidden/>
    <w:unhideWhenUsed/>
    <w:rsid w:val="00D61AB1"/>
    <w:rPr>
      <w:color w:val="954F72" w:themeColor="followedHyperlink"/>
      <w:u w:val="single"/>
    </w:rPr>
  </w:style>
  <w:style w:type="paragraph" w:styleId="Footer">
    <w:name w:val="footer"/>
    <w:basedOn w:val="Normal"/>
    <w:link w:val="FooterChar"/>
    <w:uiPriority w:val="99"/>
    <w:unhideWhenUsed/>
    <w:rsid w:val="009134A5"/>
    <w:pPr>
      <w:tabs>
        <w:tab w:val="center" w:pos="4680"/>
        <w:tab w:val="right" w:pos="9360"/>
      </w:tabs>
    </w:pPr>
  </w:style>
  <w:style w:type="character" w:customStyle="1" w:styleId="FooterChar">
    <w:name w:val="Footer Char"/>
    <w:basedOn w:val="DefaultParagraphFont"/>
    <w:link w:val="Footer"/>
    <w:uiPriority w:val="99"/>
    <w:rsid w:val="009134A5"/>
  </w:style>
  <w:style w:type="character" w:styleId="PageNumber">
    <w:name w:val="page number"/>
    <w:basedOn w:val="DefaultParagraphFont"/>
    <w:uiPriority w:val="99"/>
    <w:semiHidden/>
    <w:unhideWhenUsed/>
    <w:rsid w:val="009134A5"/>
  </w:style>
  <w:style w:type="character" w:styleId="Strong">
    <w:name w:val="Strong"/>
    <w:basedOn w:val="DefaultParagraphFont"/>
    <w:uiPriority w:val="22"/>
    <w:qFormat/>
    <w:rsid w:val="007048C8"/>
    <w:rPr>
      <w:b/>
      <w:bCs/>
    </w:rPr>
  </w:style>
  <w:style w:type="character" w:styleId="Emphasis">
    <w:name w:val="Emphasis"/>
    <w:basedOn w:val="DefaultParagraphFont"/>
    <w:uiPriority w:val="20"/>
    <w:qFormat/>
    <w:rsid w:val="00704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8845">
      <w:bodyDiv w:val="1"/>
      <w:marLeft w:val="0"/>
      <w:marRight w:val="0"/>
      <w:marTop w:val="0"/>
      <w:marBottom w:val="0"/>
      <w:divBdr>
        <w:top w:val="none" w:sz="0" w:space="0" w:color="auto"/>
        <w:left w:val="none" w:sz="0" w:space="0" w:color="auto"/>
        <w:bottom w:val="none" w:sz="0" w:space="0" w:color="auto"/>
        <w:right w:val="none" w:sz="0" w:space="0" w:color="auto"/>
      </w:divBdr>
    </w:div>
    <w:div w:id="1472820312">
      <w:bodyDiv w:val="1"/>
      <w:marLeft w:val="0"/>
      <w:marRight w:val="0"/>
      <w:marTop w:val="0"/>
      <w:marBottom w:val="0"/>
      <w:divBdr>
        <w:top w:val="none" w:sz="0" w:space="0" w:color="auto"/>
        <w:left w:val="none" w:sz="0" w:space="0" w:color="auto"/>
        <w:bottom w:val="none" w:sz="0" w:space="0" w:color="auto"/>
        <w:right w:val="none" w:sz="0" w:space="0" w:color="auto"/>
      </w:divBdr>
    </w:div>
    <w:div w:id="1481069550">
      <w:bodyDiv w:val="1"/>
      <w:marLeft w:val="0"/>
      <w:marRight w:val="0"/>
      <w:marTop w:val="0"/>
      <w:marBottom w:val="0"/>
      <w:divBdr>
        <w:top w:val="none" w:sz="0" w:space="0" w:color="auto"/>
        <w:left w:val="none" w:sz="0" w:space="0" w:color="auto"/>
        <w:bottom w:val="none" w:sz="0" w:space="0" w:color="auto"/>
        <w:right w:val="none" w:sz="0" w:space="0" w:color="auto"/>
      </w:divBdr>
    </w:div>
    <w:div w:id="1518034459">
      <w:bodyDiv w:val="1"/>
      <w:marLeft w:val="0"/>
      <w:marRight w:val="0"/>
      <w:marTop w:val="0"/>
      <w:marBottom w:val="0"/>
      <w:divBdr>
        <w:top w:val="none" w:sz="0" w:space="0" w:color="auto"/>
        <w:left w:val="none" w:sz="0" w:space="0" w:color="auto"/>
        <w:bottom w:val="none" w:sz="0" w:space="0" w:color="auto"/>
        <w:right w:val="none" w:sz="0" w:space="0" w:color="auto"/>
      </w:divBdr>
      <w:divsChild>
        <w:div w:id="731580009">
          <w:marLeft w:val="0"/>
          <w:marRight w:val="0"/>
          <w:marTop w:val="0"/>
          <w:marBottom w:val="0"/>
          <w:divBdr>
            <w:top w:val="none" w:sz="0" w:space="0" w:color="auto"/>
            <w:left w:val="none" w:sz="0" w:space="0" w:color="auto"/>
            <w:bottom w:val="none" w:sz="0" w:space="0" w:color="auto"/>
            <w:right w:val="none" w:sz="0" w:space="0" w:color="auto"/>
          </w:divBdr>
        </w:div>
        <w:div w:id="180966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GSIpgVKRhM&amp;t=151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amiherald.com/news/business/article185517463.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ntientmedia.org/ditching-beef-chicken-fish/" TargetMode="External"/><Relationship Id="rId4" Type="http://schemas.openxmlformats.org/officeDocument/2006/relationships/webSettings" Target="webSettings.xml"/><Relationship Id="rId9" Type="http://schemas.openxmlformats.org/officeDocument/2006/relationships/hyperlink" Target="https://earth911.com/how-and-buy/bad-better-best-climate-impact-of-me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9</cp:revision>
  <cp:lastPrinted>2021-05-26T17:25:00Z</cp:lastPrinted>
  <dcterms:created xsi:type="dcterms:W3CDTF">2023-12-03T01:53:00Z</dcterms:created>
  <dcterms:modified xsi:type="dcterms:W3CDTF">2023-12-06T06:27:00Z</dcterms:modified>
</cp:coreProperties>
</file>