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AE9D" w14:textId="3203CB92" w:rsidR="00F25D96" w:rsidRPr="00802793" w:rsidRDefault="00F25D96" w:rsidP="00F25D96">
      <w:pPr>
        <w:jc w:val="center"/>
        <w:rPr>
          <w:rFonts w:ascii="Times New Roman" w:hAnsi="Times New Roman" w:cs="Times New Roman"/>
          <w:b/>
          <w:bCs/>
        </w:rPr>
      </w:pPr>
      <w:r w:rsidRPr="00802793">
        <w:rPr>
          <w:rFonts w:ascii="Times New Roman" w:hAnsi="Times New Roman" w:cs="Times New Roman"/>
          <w:b/>
          <w:bCs/>
        </w:rPr>
        <w:t>Case Study: Bill and Nora</w:t>
      </w:r>
    </w:p>
    <w:p w14:paraId="1BB45E4B" w14:textId="77777777" w:rsidR="00F25D96" w:rsidRPr="00802793" w:rsidRDefault="00F25D96" w:rsidP="00EA74AC">
      <w:pPr>
        <w:jc w:val="center"/>
        <w:rPr>
          <w:rFonts w:ascii="Times New Roman" w:hAnsi="Times New Roman" w:cs="Times New Roman"/>
          <w:b/>
          <w:bCs/>
        </w:rPr>
      </w:pPr>
      <w:r w:rsidRPr="00802793">
        <w:rPr>
          <w:rFonts w:ascii="Times New Roman" w:hAnsi="Times New Roman" w:cs="Times New Roman"/>
          <w:b/>
          <w:bCs/>
        </w:rPr>
        <w:t xml:space="preserve">Advance directives and patients </w:t>
      </w:r>
      <w:r w:rsidRPr="00F25D96">
        <w:rPr>
          <w:rFonts w:ascii="Times New Roman" w:eastAsia="Times New Roman" w:hAnsi="Times New Roman" w:cs="Times New Roman"/>
          <w:b/>
          <w:bCs/>
          <w:color w:val="333333"/>
        </w:rPr>
        <w:t>with Alzheimer’s disease and other dementias</w:t>
      </w:r>
    </w:p>
    <w:p w14:paraId="114CD188" w14:textId="77777777" w:rsidR="00F25D96" w:rsidRPr="00802793" w:rsidRDefault="00F25D96" w:rsidP="00F25D96">
      <w:pPr>
        <w:rPr>
          <w:rFonts w:ascii="Times New Roman" w:hAnsi="Times New Roman" w:cs="Times New Roman"/>
          <w:b/>
          <w:bCs/>
        </w:rPr>
      </w:pPr>
    </w:p>
    <w:p w14:paraId="4C70C27B" w14:textId="4A59DD36" w:rsidR="00F25D96" w:rsidRPr="00802793" w:rsidRDefault="00F25D96" w:rsidP="00F25D96">
      <w:pPr>
        <w:rPr>
          <w:rFonts w:ascii="Times New Roman" w:hAnsi="Times New Roman" w:cs="Times New Roman"/>
          <w:b/>
          <w:bCs/>
        </w:rPr>
      </w:pPr>
      <w:r w:rsidRPr="00802793">
        <w:rPr>
          <w:rFonts w:ascii="Times New Roman" w:eastAsia="Times New Roman" w:hAnsi="Times New Roman" w:cs="Times New Roman"/>
          <w:color w:val="333333"/>
        </w:rPr>
        <w:t xml:space="preserve">For the past year, </w:t>
      </w:r>
      <w:r w:rsidRPr="00F25D96">
        <w:rPr>
          <w:rFonts w:ascii="Times New Roman" w:eastAsia="Times New Roman" w:hAnsi="Times New Roman" w:cs="Times New Roman"/>
          <w:color w:val="333333"/>
        </w:rPr>
        <w:t>Bill Harris has been trying to help his wife die.</w:t>
      </w:r>
      <w:r w:rsidR="00F71618" w:rsidRPr="00802793">
        <w:rPr>
          <w:rFonts w:ascii="Times New Roman" w:eastAsia="Times New Roman" w:hAnsi="Times New Roman" w:cs="Times New Roman"/>
          <w:color w:val="333333"/>
        </w:rPr>
        <w:t xml:space="preserve"> </w:t>
      </w:r>
      <w:r w:rsidRPr="00F25D96">
        <w:rPr>
          <w:rFonts w:ascii="Times New Roman" w:eastAsia="Times New Roman" w:hAnsi="Times New Roman" w:cs="Times New Roman"/>
          <w:color w:val="333333"/>
        </w:rPr>
        <w:t xml:space="preserve">The 75-year-old retired tech worker says it’s his duty to Nora Harris, his spouse of nearly four decades, who was diagnosed with early-onset Alzheimer’s disease </w:t>
      </w:r>
      <w:r w:rsidRPr="00802793">
        <w:rPr>
          <w:rFonts w:ascii="Times New Roman" w:eastAsia="Times New Roman" w:hAnsi="Times New Roman" w:cs="Times New Roman"/>
          <w:color w:val="333333"/>
        </w:rPr>
        <w:t xml:space="preserve">eight years prior </w:t>
      </w:r>
      <w:r w:rsidRPr="00F25D96">
        <w:rPr>
          <w:rFonts w:ascii="Times New Roman" w:eastAsia="Times New Roman" w:hAnsi="Times New Roman" w:cs="Times New Roman"/>
          <w:color w:val="333333"/>
        </w:rPr>
        <w:t>in 2009.</w:t>
      </w:r>
    </w:p>
    <w:p w14:paraId="1F3D7A55" w14:textId="77777777" w:rsidR="00F25D96" w:rsidRPr="00802793" w:rsidRDefault="00F25D96" w:rsidP="00F25D96">
      <w:pPr>
        <w:rPr>
          <w:rFonts w:ascii="Times New Roman" w:hAnsi="Times New Roman" w:cs="Times New Roman"/>
          <w:b/>
          <w:bCs/>
        </w:rPr>
      </w:pPr>
    </w:p>
    <w:p w14:paraId="1D5E94BF" w14:textId="58082D71" w:rsidR="00F25D96" w:rsidRPr="00802793" w:rsidRDefault="00F25D96" w:rsidP="00F25D96">
      <w:pPr>
        <w:rPr>
          <w:rFonts w:ascii="Times New Roman" w:hAnsi="Times New Roman" w:cs="Times New Roman"/>
          <w:b/>
          <w:bCs/>
        </w:rPr>
      </w:pPr>
      <w:r w:rsidRPr="00F25D96">
        <w:rPr>
          <w:rFonts w:ascii="Times New Roman" w:eastAsia="Times New Roman" w:hAnsi="Times New Roman" w:cs="Times New Roman"/>
          <w:color w:val="333333"/>
        </w:rPr>
        <w:t>Nora, 64, a former librarian, signed an</w:t>
      </w:r>
      <w:r w:rsidRPr="00802793">
        <w:rPr>
          <w:rFonts w:ascii="Times New Roman" w:eastAsia="Times New Roman" w:hAnsi="Times New Roman" w:cs="Times New Roman"/>
          <w:color w:val="333333"/>
        </w:rPr>
        <w:t xml:space="preserve"> advance directive </w:t>
      </w:r>
      <w:r w:rsidRPr="00F25D96">
        <w:rPr>
          <w:rFonts w:ascii="Times New Roman" w:eastAsia="Times New Roman" w:hAnsi="Times New Roman" w:cs="Times New Roman"/>
          <w:color w:val="333333"/>
        </w:rPr>
        <w:t xml:space="preserve">after her diagnosis to prevent her life from being prolonged when her disease got worse. Now, her husband </w:t>
      </w:r>
      <w:r w:rsidR="00802793" w:rsidRPr="00802793">
        <w:rPr>
          <w:rFonts w:ascii="Times New Roman" w:eastAsia="Times New Roman" w:hAnsi="Times New Roman" w:cs="Times New Roman"/>
          <w:color w:val="333333"/>
        </w:rPr>
        <w:t>says</w:t>
      </w:r>
      <w:r w:rsidRPr="00F25D96">
        <w:rPr>
          <w:rFonts w:ascii="Times New Roman" w:eastAsia="Times New Roman" w:hAnsi="Times New Roman" w:cs="Times New Roman"/>
          <w:color w:val="333333"/>
        </w:rPr>
        <w:t>,</w:t>
      </w:r>
      <w:r w:rsidRPr="00802793">
        <w:rPr>
          <w:rFonts w:ascii="Times New Roman" w:eastAsia="Times New Roman" w:hAnsi="Times New Roman" w:cs="Times New Roman"/>
          <w:color w:val="333333"/>
        </w:rPr>
        <w:t xml:space="preserve"> the disease </w:t>
      </w:r>
      <w:r w:rsidRPr="00802793">
        <w:rPr>
          <w:rFonts w:ascii="Times New Roman" w:eastAsia="Times New Roman" w:hAnsi="Times New Roman" w:cs="Times New Roman"/>
          <w:i/>
          <w:iCs/>
          <w:color w:val="333333"/>
        </w:rPr>
        <w:t>has</w:t>
      </w:r>
      <w:r w:rsidRPr="00802793">
        <w:rPr>
          <w:rFonts w:ascii="Times New Roman" w:eastAsia="Times New Roman" w:hAnsi="Times New Roman" w:cs="Times New Roman"/>
          <w:color w:val="333333"/>
        </w:rPr>
        <w:t xml:space="preserve"> </w:t>
      </w:r>
      <w:proofErr w:type="gramStart"/>
      <w:r w:rsidRPr="00802793">
        <w:rPr>
          <w:rFonts w:ascii="Times New Roman" w:eastAsia="Times New Roman" w:hAnsi="Times New Roman" w:cs="Times New Roman"/>
          <w:color w:val="333333"/>
        </w:rPr>
        <w:t>progressed</w:t>
      </w:r>
      <w:proofErr w:type="gramEnd"/>
      <w:r w:rsidRPr="00802793">
        <w:rPr>
          <w:rFonts w:ascii="Times New Roman" w:eastAsia="Times New Roman" w:hAnsi="Times New Roman" w:cs="Times New Roman"/>
          <w:color w:val="333333"/>
        </w:rPr>
        <w:t xml:space="preserve"> and Nora is</w:t>
      </w:r>
      <w:r w:rsidRPr="00F25D96">
        <w:rPr>
          <w:rFonts w:ascii="Times New Roman" w:eastAsia="Times New Roman" w:hAnsi="Times New Roman" w:cs="Times New Roman"/>
          <w:color w:val="333333"/>
        </w:rPr>
        <w:t xml:space="preserve"> </w:t>
      </w:r>
      <w:r w:rsidRPr="00802793">
        <w:rPr>
          <w:rFonts w:ascii="Times New Roman" w:eastAsia="Times New Roman" w:hAnsi="Times New Roman" w:cs="Times New Roman"/>
          <w:color w:val="333333"/>
        </w:rPr>
        <w:t>being</w:t>
      </w:r>
      <w:r w:rsidRPr="00F25D96">
        <w:rPr>
          <w:rFonts w:ascii="Times New Roman" w:eastAsia="Times New Roman" w:hAnsi="Times New Roman" w:cs="Times New Roman"/>
          <w:color w:val="333333"/>
        </w:rPr>
        <w:t xml:space="preserve"> kept alive </w:t>
      </w:r>
      <w:r w:rsidR="00802793" w:rsidRPr="00802793">
        <w:rPr>
          <w:rFonts w:ascii="Times New Roman" w:eastAsia="Times New Roman" w:hAnsi="Times New Roman" w:cs="Times New Roman"/>
          <w:color w:val="333333"/>
        </w:rPr>
        <w:t>because nursing staff are offering Nora food and drink, which she accepts,</w:t>
      </w:r>
      <w:r w:rsidRPr="00F25D96">
        <w:rPr>
          <w:rFonts w:ascii="Times New Roman" w:eastAsia="Times New Roman" w:hAnsi="Times New Roman" w:cs="Times New Roman"/>
          <w:color w:val="333333"/>
        </w:rPr>
        <w:t xml:space="preserve"> against her </w:t>
      </w:r>
      <w:r w:rsidRPr="00802793">
        <w:rPr>
          <w:rFonts w:ascii="Times New Roman" w:eastAsia="Times New Roman" w:hAnsi="Times New Roman" w:cs="Times New Roman"/>
          <w:color w:val="333333"/>
        </w:rPr>
        <w:t xml:space="preserve">previously </w:t>
      </w:r>
      <w:r w:rsidRPr="00F25D96">
        <w:rPr>
          <w:rFonts w:ascii="Times New Roman" w:eastAsia="Times New Roman" w:hAnsi="Times New Roman" w:cs="Times New Roman"/>
          <w:color w:val="333333"/>
        </w:rPr>
        <w:t>stated wishe</w:t>
      </w:r>
      <w:r w:rsidRPr="00802793">
        <w:rPr>
          <w:rFonts w:ascii="Times New Roman" w:eastAsia="Times New Roman" w:hAnsi="Times New Roman" w:cs="Times New Roman"/>
          <w:color w:val="333333"/>
        </w:rPr>
        <w:t>s.</w:t>
      </w:r>
    </w:p>
    <w:p w14:paraId="696D1342" w14:textId="77777777" w:rsidR="00F25D96" w:rsidRPr="00802793" w:rsidRDefault="00F25D96" w:rsidP="00F25D96">
      <w:pPr>
        <w:rPr>
          <w:rFonts w:ascii="Times New Roman" w:hAnsi="Times New Roman" w:cs="Times New Roman"/>
          <w:b/>
          <w:bCs/>
        </w:rPr>
      </w:pPr>
    </w:p>
    <w:p w14:paraId="51A2C52B" w14:textId="61827EDC" w:rsidR="00802793" w:rsidRPr="00802793" w:rsidRDefault="00F25D96" w:rsidP="00802793">
      <w:pPr>
        <w:rPr>
          <w:rFonts w:ascii="Times New Roman" w:eastAsia="Times New Roman" w:hAnsi="Times New Roman" w:cs="Times New Roman"/>
          <w:color w:val="333333"/>
        </w:rPr>
      </w:pPr>
      <w:r w:rsidRPr="00802793">
        <w:rPr>
          <w:rFonts w:ascii="Times New Roman" w:eastAsia="Times New Roman" w:hAnsi="Times New Roman" w:cs="Times New Roman"/>
          <w:color w:val="333333"/>
        </w:rPr>
        <w:t xml:space="preserve">Although Bill petitioned the local court to order the feedings stopped, the judge ruled against Bill’s request last summer, </w:t>
      </w:r>
      <w:r w:rsidRPr="00F25D96">
        <w:rPr>
          <w:rFonts w:ascii="Times New Roman" w:eastAsia="Times New Roman" w:hAnsi="Times New Roman" w:cs="Times New Roman"/>
          <w:color w:val="333333"/>
        </w:rPr>
        <w:t>concluding that state law</w:t>
      </w:r>
      <w:r w:rsidR="00802793" w:rsidRPr="00802793">
        <w:rPr>
          <w:rFonts w:ascii="Times New Roman" w:eastAsia="Times New Roman" w:hAnsi="Times New Roman" w:cs="Times New Roman"/>
          <w:color w:val="333333"/>
        </w:rPr>
        <w:t>s against elder abuse in nursing facilities</w:t>
      </w:r>
      <w:r w:rsidRPr="00F25D96">
        <w:rPr>
          <w:rFonts w:ascii="Times New Roman" w:eastAsia="Times New Roman" w:hAnsi="Times New Roman" w:cs="Times New Roman"/>
          <w:color w:val="333333"/>
        </w:rPr>
        <w:t xml:space="preserve"> mandates that </w:t>
      </w:r>
      <w:r w:rsidRPr="00802793">
        <w:rPr>
          <w:rFonts w:ascii="Times New Roman" w:eastAsia="Times New Roman" w:hAnsi="Times New Roman" w:cs="Times New Roman"/>
          <w:color w:val="333333"/>
        </w:rPr>
        <w:t>Nora</w:t>
      </w:r>
      <w:r w:rsidRPr="00F25D96">
        <w:rPr>
          <w:rFonts w:ascii="Times New Roman" w:eastAsia="Times New Roman" w:hAnsi="Times New Roman" w:cs="Times New Roman"/>
          <w:color w:val="333333"/>
        </w:rPr>
        <w:t xml:space="preserve"> continue to receive </w:t>
      </w:r>
      <w:r w:rsidR="00802793" w:rsidRPr="00802793">
        <w:rPr>
          <w:rFonts w:ascii="Times New Roman" w:eastAsia="Times New Roman" w:hAnsi="Times New Roman" w:cs="Times New Roman"/>
          <w:color w:val="333333"/>
        </w:rPr>
        <w:t>food and fluids</w:t>
      </w:r>
      <w:r w:rsidRPr="00802793">
        <w:rPr>
          <w:rFonts w:ascii="Times New Roman" w:eastAsia="Times New Roman" w:hAnsi="Times New Roman" w:cs="Times New Roman"/>
          <w:color w:val="333333"/>
        </w:rPr>
        <w:t xml:space="preserve"> if she is willing to accept </w:t>
      </w:r>
      <w:r w:rsidR="00802793" w:rsidRPr="00802793">
        <w:rPr>
          <w:rFonts w:ascii="Times New Roman" w:eastAsia="Times New Roman" w:hAnsi="Times New Roman" w:cs="Times New Roman"/>
          <w:color w:val="333333"/>
        </w:rPr>
        <w:t>them</w:t>
      </w:r>
      <w:r w:rsidRPr="00802793">
        <w:rPr>
          <w:rFonts w:ascii="Times New Roman" w:eastAsia="Times New Roman" w:hAnsi="Times New Roman" w:cs="Times New Roman"/>
          <w:color w:val="333333"/>
        </w:rPr>
        <w:t>.</w:t>
      </w:r>
      <w:r w:rsidRPr="00802793">
        <w:rPr>
          <w:rFonts w:ascii="Times New Roman" w:hAnsi="Times New Roman" w:cs="Times New Roman"/>
          <w:b/>
          <w:bCs/>
        </w:rPr>
        <w:t xml:space="preserve"> </w:t>
      </w:r>
      <w:r w:rsidR="00802793" w:rsidRPr="00802793">
        <w:rPr>
          <w:rFonts w:ascii="Times New Roman" w:hAnsi="Times New Roman" w:cs="Times New Roman"/>
        </w:rPr>
        <w:t xml:space="preserve">Bill argues that the advance directive, which he, Nora’s children, and two close friends have also affirmed, should override this law. </w:t>
      </w:r>
      <w:r w:rsidRPr="00F25D96">
        <w:rPr>
          <w:rFonts w:ascii="Times New Roman" w:eastAsia="Times New Roman" w:hAnsi="Times New Roman" w:cs="Times New Roman"/>
          <w:color w:val="333333"/>
        </w:rPr>
        <w:t>“</w:t>
      </w:r>
      <w:r w:rsidR="00802793" w:rsidRPr="00802793">
        <w:rPr>
          <w:rFonts w:ascii="Times New Roman" w:eastAsia="Times New Roman" w:hAnsi="Times New Roman" w:cs="Times New Roman"/>
          <w:color w:val="333333"/>
        </w:rPr>
        <w:t>Nora</w:t>
      </w:r>
      <w:r w:rsidRPr="00F25D96">
        <w:rPr>
          <w:rFonts w:ascii="Times New Roman" w:eastAsia="Times New Roman" w:hAnsi="Times New Roman" w:cs="Times New Roman"/>
          <w:color w:val="333333"/>
        </w:rPr>
        <w:t xml:space="preserve"> did not want to be in a position where somebody had to totally take care of her,” Bill said. “When nature, through the disease, basically said, ‘I can’t feed myself,’ Nora’s position was, that’s it. Let nature take its course.”</w:t>
      </w:r>
    </w:p>
    <w:p w14:paraId="4CC9B470" w14:textId="77777777" w:rsidR="00F25D96" w:rsidRPr="00F25D96" w:rsidRDefault="00F25D96" w:rsidP="00F25D96">
      <w:pPr>
        <w:rPr>
          <w:rFonts w:ascii="Times New Roman" w:hAnsi="Times New Roman" w:cs="Times New Roman"/>
          <w:b/>
          <w:bCs/>
        </w:rPr>
      </w:pPr>
    </w:p>
    <w:p w14:paraId="5123AFAA" w14:textId="77777777" w:rsidR="00802793" w:rsidRPr="00802793" w:rsidRDefault="00802793" w:rsidP="00F25D96">
      <w:pPr>
        <w:shd w:val="clear" w:color="auto" w:fill="FFFFFF"/>
        <w:spacing w:after="375"/>
        <w:rPr>
          <w:rFonts w:ascii="Times New Roman" w:eastAsia="Times New Roman" w:hAnsi="Times New Roman" w:cs="Times New Roman"/>
          <w:color w:val="333333"/>
        </w:rPr>
      </w:pPr>
      <w:r w:rsidRPr="00802793">
        <w:rPr>
          <w:rFonts w:ascii="Times New Roman" w:eastAsia="Times New Roman" w:hAnsi="Times New Roman" w:cs="Times New Roman"/>
          <w:color w:val="333333"/>
        </w:rPr>
        <w:t>In</w:t>
      </w:r>
      <w:r w:rsidR="00F25D96" w:rsidRPr="00F25D96">
        <w:rPr>
          <w:rFonts w:ascii="Times New Roman" w:eastAsia="Times New Roman" w:hAnsi="Times New Roman" w:cs="Times New Roman"/>
          <w:color w:val="333333"/>
        </w:rPr>
        <w:t xml:space="preserve"> recent weeks, Nora Harris has been gaining weight, climbing from less than 100 pounds to 102 or 103 — just enough to keep her stable. Bill Harris learned that, in addition to three state-required daily meals, staffers have been feeding Nora optional snacks, too</w:t>
      </w:r>
      <w:r w:rsidR="00F25D96" w:rsidRPr="00802793">
        <w:rPr>
          <w:rFonts w:ascii="Times New Roman" w:eastAsia="Times New Roman" w:hAnsi="Times New Roman" w:cs="Times New Roman"/>
          <w:color w:val="333333"/>
        </w:rPr>
        <w:t>.</w:t>
      </w:r>
    </w:p>
    <w:p w14:paraId="52825EC5" w14:textId="2D31234B" w:rsidR="00F25D96" w:rsidRPr="00802793" w:rsidRDefault="00F25D96" w:rsidP="00F25D96">
      <w:pPr>
        <w:shd w:val="clear" w:color="auto" w:fill="FFFFFF"/>
        <w:spacing w:after="375"/>
        <w:rPr>
          <w:rFonts w:ascii="Times New Roman" w:eastAsia="Times New Roman" w:hAnsi="Times New Roman" w:cs="Times New Roman"/>
          <w:color w:val="333333"/>
        </w:rPr>
      </w:pPr>
      <w:r w:rsidRPr="00F25D96">
        <w:rPr>
          <w:rFonts w:ascii="Times New Roman" w:eastAsia="Times New Roman" w:hAnsi="Times New Roman" w:cs="Times New Roman"/>
          <w:color w:val="333333"/>
        </w:rPr>
        <w:t xml:space="preserve">Now </w:t>
      </w:r>
      <w:r w:rsidRPr="00802793">
        <w:rPr>
          <w:rFonts w:ascii="Times New Roman" w:eastAsia="Times New Roman" w:hAnsi="Times New Roman" w:cs="Times New Roman"/>
          <w:color w:val="333333"/>
        </w:rPr>
        <w:t>Bill is</w:t>
      </w:r>
      <w:r w:rsidRPr="00F25D96">
        <w:rPr>
          <w:rFonts w:ascii="Times New Roman" w:eastAsia="Times New Roman" w:hAnsi="Times New Roman" w:cs="Times New Roman"/>
          <w:color w:val="333333"/>
        </w:rPr>
        <w:t xml:space="preserve"> considering going back to court to try to stop the snacks in an effort to let Nora Harris lose enough weight to end her life. Twice before, in 2015 and 2016, she fell to 90 pounds and was enrolled in hospice, with six months or less to live, only to rebound, he said, when staffers coaxed her to </w:t>
      </w:r>
      <w:proofErr w:type="spellStart"/>
      <w:proofErr w:type="gramStart"/>
      <w:r w:rsidRPr="00F25D96">
        <w:rPr>
          <w:rFonts w:ascii="Times New Roman" w:eastAsia="Times New Roman" w:hAnsi="Times New Roman" w:cs="Times New Roman"/>
          <w:color w:val="333333"/>
        </w:rPr>
        <w:t>eat.“</w:t>
      </w:r>
      <w:proofErr w:type="gramEnd"/>
      <w:r w:rsidRPr="00F25D96">
        <w:rPr>
          <w:rFonts w:ascii="Times New Roman" w:eastAsia="Times New Roman" w:hAnsi="Times New Roman" w:cs="Times New Roman"/>
          <w:color w:val="333333"/>
        </w:rPr>
        <w:t>You’re</w:t>
      </w:r>
      <w:proofErr w:type="spellEnd"/>
      <w:r w:rsidRPr="00F25D96">
        <w:rPr>
          <w:rFonts w:ascii="Times New Roman" w:eastAsia="Times New Roman" w:hAnsi="Times New Roman" w:cs="Times New Roman"/>
          <w:color w:val="333333"/>
        </w:rPr>
        <w:t xml:space="preserve"> denying Nora the right to die on her terms,” Bill Harris said. “It’s not a right-to-life issue, it’s a right-to-die issue.”</w:t>
      </w:r>
      <w:r w:rsidRPr="00802793">
        <w:rPr>
          <w:rFonts w:ascii="Times New Roman" w:eastAsia="Times New Roman" w:hAnsi="Times New Roman" w:cs="Times New Roman"/>
          <w:color w:val="333333"/>
        </w:rPr>
        <w:t xml:space="preserve"> He continued, </w:t>
      </w:r>
      <w:r w:rsidRPr="00F25D96">
        <w:rPr>
          <w:rFonts w:ascii="Times New Roman" w:eastAsia="Times New Roman" w:hAnsi="Times New Roman" w:cs="Times New Roman"/>
          <w:color w:val="333333"/>
        </w:rPr>
        <w:t>“That court decision basically condemned Nora to the full extent of the Alzheimer’s disease</w:t>
      </w:r>
      <w:r w:rsidRPr="00802793">
        <w:rPr>
          <w:rFonts w:ascii="Times New Roman" w:eastAsia="Times New Roman" w:hAnsi="Times New Roman" w:cs="Times New Roman"/>
          <w:color w:val="333333"/>
        </w:rPr>
        <w:t>.”</w:t>
      </w:r>
    </w:p>
    <w:p w14:paraId="5090324E" w14:textId="3553ADCA" w:rsidR="00F25D96" w:rsidRPr="00802793" w:rsidRDefault="00F25D96" w:rsidP="00F25D96">
      <w:pPr>
        <w:pStyle w:val="NormalWeb"/>
        <w:shd w:val="clear" w:color="auto" w:fill="FFFFFF"/>
        <w:spacing w:before="0" w:beforeAutospacing="0" w:after="375" w:afterAutospacing="0"/>
        <w:rPr>
          <w:color w:val="333333"/>
        </w:rPr>
      </w:pPr>
      <w:r w:rsidRPr="00802793">
        <w:rPr>
          <w:color w:val="333333"/>
        </w:rPr>
        <w:t>Nora’s</w:t>
      </w:r>
      <w:r w:rsidRPr="00802793">
        <w:rPr>
          <w:color w:val="333333"/>
        </w:rPr>
        <w:t xml:space="preserve"> court-appointed lawyer</w:t>
      </w:r>
      <w:r w:rsidRPr="00802793">
        <w:rPr>
          <w:color w:val="333333"/>
        </w:rPr>
        <w:t>,</w:t>
      </w:r>
      <w:r w:rsidRPr="00802793">
        <w:rPr>
          <w:color w:val="333333"/>
        </w:rPr>
        <w:t xml:space="preserve"> who </w:t>
      </w:r>
      <w:r w:rsidRPr="00802793">
        <w:rPr>
          <w:color w:val="333333"/>
        </w:rPr>
        <w:t>represented</w:t>
      </w:r>
      <w:r w:rsidRPr="00802793">
        <w:rPr>
          <w:color w:val="333333"/>
        </w:rPr>
        <w:t xml:space="preserve"> Nora </w:t>
      </w:r>
      <w:r w:rsidRPr="00802793">
        <w:rPr>
          <w:color w:val="333333"/>
        </w:rPr>
        <w:t>against Bill’s request</w:t>
      </w:r>
      <w:r w:rsidRPr="00802793">
        <w:rPr>
          <w:color w:val="333333"/>
        </w:rPr>
        <w:t xml:space="preserve">, argued that her directive doesn’t </w:t>
      </w:r>
      <w:r w:rsidRPr="00680C4F">
        <w:rPr>
          <w:i/>
          <w:iCs/>
          <w:color w:val="333333"/>
        </w:rPr>
        <w:t>specifically</w:t>
      </w:r>
      <w:r w:rsidRPr="00802793">
        <w:rPr>
          <w:color w:val="333333"/>
        </w:rPr>
        <w:t xml:space="preserve"> mention food and drink presented by hand. Because she now opens her mouth and swallows when food is offered,</w:t>
      </w:r>
      <w:r w:rsidRPr="00802793">
        <w:rPr>
          <w:color w:val="333333"/>
        </w:rPr>
        <w:t xml:space="preserve"> Nora has, </w:t>
      </w:r>
      <w:r w:rsidRPr="00802793">
        <w:rPr>
          <w:color w:val="333333"/>
        </w:rPr>
        <w:t xml:space="preserve">in essence, changed her mind, </w:t>
      </w:r>
      <w:r w:rsidRPr="00802793">
        <w:rPr>
          <w:color w:val="333333"/>
        </w:rPr>
        <w:t>the lawyer</w:t>
      </w:r>
      <w:r w:rsidRPr="00802793">
        <w:rPr>
          <w:color w:val="333333"/>
        </w:rPr>
        <w:t xml:space="preserve"> </w:t>
      </w:r>
      <w:r w:rsidRPr="00802793">
        <w:rPr>
          <w:color w:val="333333"/>
        </w:rPr>
        <w:t>stated</w:t>
      </w:r>
      <w:r w:rsidRPr="00802793">
        <w:rPr>
          <w:color w:val="333333"/>
        </w:rPr>
        <w:t xml:space="preserve"> in</w:t>
      </w:r>
      <w:r w:rsidRPr="00802793">
        <w:rPr>
          <w:color w:val="333333"/>
        </w:rPr>
        <w:t xml:space="preserve"> a court document. </w:t>
      </w:r>
      <w:r w:rsidRPr="00802793">
        <w:rPr>
          <w:color w:val="333333"/>
        </w:rPr>
        <w:t>Bill Harris said that opening her mouth is a reflex, an automatic response to six decades of habit.</w:t>
      </w:r>
    </w:p>
    <w:p w14:paraId="419AE1CF" w14:textId="07CD06A9" w:rsidR="00F25D96" w:rsidRPr="00F25D96" w:rsidRDefault="00F25D96" w:rsidP="00F25D96">
      <w:pPr>
        <w:shd w:val="clear" w:color="auto" w:fill="FFFFFF"/>
        <w:spacing w:after="375"/>
        <w:rPr>
          <w:rFonts w:ascii="Times New Roman" w:eastAsia="Times New Roman" w:hAnsi="Times New Roman" w:cs="Times New Roman"/>
          <w:color w:val="333333"/>
        </w:rPr>
      </w:pPr>
      <w:r w:rsidRPr="00802793">
        <w:rPr>
          <w:rFonts w:ascii="Times New Roman" w:hAnsi="Times New Roman" w:cs="Times New Roman"/>
          <w:b/>
          <w:bCs/>
          <w:color w:val="333333"/>
        </w:rPr>
        <w:t>Your decision:</w:t>
      </w:r>
      <w:r w:rsidRPr="00802793">
        <w:rPr>
          <w:rFonts w:ascii="Times New Roman" w:hAnsi="Times New Roman" w:cs="Times New Roman"/>
          <w:color w:val="333333"/>
        </w:rPr>
        <w:t xml:space="preserve"> Should the court rule in favor of Bill’s request for the facility staff members to stop feeding Nora snacks in hopes of her losing enough weight to enroll again in hospice and, hopefully, be able to finally embark on the refusal or food and fluids Nora stated she wanted in her advance directive over eight years ago?  </w:t>
      </w:r>
    </w:p>
    <w:p w14:paraId="7EE06D6D" w14:textId="671D7649" w:rsidR="00F25D96" w:rsidRDefault="00F25D96" w:rsidP="00BE5059">
      <w:pPr>
        <w:pStyle w:val="NormalWeb"/>
        <w:shd w:val="clear" w:color="auto" w:fill="FFFFFF"/>
        <w:spacing w:before="0" w:beforeAutospacing="0" w:after="375" w:afterAutospacing="0"/>
        <w:rPr>
          <w:color w:val="333333"/>
        </w:rPr>
      </w:pPr>
      <w:r w:rsidRPr="00802793">
        <w:rPr>
          <w:color w:val="333333"/>
        </w:rPr>
        <w:t xml:space="preserve">Using the appeals—especially legal/professional, autonomy, consequences, and special considerations—make your considered decision. </w:t>
      </w:r>
    </w:p>
    <w:p w14:paraId="704FAD87" w14:textId="69EBD863" w:rsidR="00680C4F" w:rsidRPr="00802793" w:rsidRDefault="00680C4F" w:rsidP="00BE5059">
      <w:pPr>
        <w:pStyle w:val="NormalWeb"/>
        <w:shd w:val="clear" w:color="auto" w:fill="FFFFFF"/>
        <w:spacing w:before="0" w:beforeAutospacing="0" w:after="375" w:afterAutospacing="0"/>
        <w:rPr>
          <w:color w:val="333333"/>
        </w:rPr>
      </w:pPr>
      <w:r>
        <w:rPr>
          <w:color w:val="333333"/>
        </w:rPr>
        <w:t>*This is a real case based in Oregon. Ask me for the outcome after your analyses.</w:t>
      </w:r>
    </w:p>
    <w:sectPr w:rsidR="00680C4F" w:rsidRPr="00802793" w:rsidSect="0080279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96"/>
    <w:rsid w:val="00680C4F"/>
    <w:rsid w:val="00802793"/>
    <w:rsid w:val="00BE5059"/>
    <w:rsid w:val="00EA74AC"/>
    <w:rsid w:val="00F25D96"/>
    <w:rsid w:val="00F7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47297"/>
  <w15:chartTrackingRefBased/>
  <w15:docId w15:val="{128AF75F-348D-0F49-A5F2-24C26A8F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D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5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41112">
      <w:bodyDiv w:val="1"/>
      <w:marLeft w:val="0"/>
      <w:marRight w:val="0"/>
      <w:marTop w:val="0"/>
      <w:marBottom w:val="0"/>
      <w:divBdr>
        <w:top w:val="none" w:sz="0" w:space="0" w:color="auto"/>
        <w:left w:val="none" w:sz="0" w:space="0" w:color="auto"/>
        <w:bottom w:val="none" w:sz="0" w:space="0" w:color="auto"/>
        <w:right w:val="none" w:sz="0" w:space="0" w:color="auto"/>
      </w:divBdr>
    </w:div>
    <w:div w:id="834807794">
      <w:bodyDiv w:val="1"/>
      <w:marLeft w:val="0"/>
      <w:marRight w:val="0"/>
      <w:marTop w:val="0"/>
      <w:marBottom w:val="0"/>
      <w:divBdr>
        <w:top w:val="none" w:sz="0" w:space="0" w:color="auto"/>
        <w:left w:val="none" w:sz="0" w:space="0" w:color="auto"/>
        <w:bottom w:val="none" w:sz="0" w:space="0" w:color="auto"/>
        <w:right w:val="none" w:sz="0" w:space="0" w:color="auto"/>
      </w:divBdr>
      <w:divsChild>
        <w:div w:id="875776009">
          <w:marLeft w:val="0"/>
          <w:marRight w:val="0"/>
          <w:marTop w:val="0"/>
          <w:marBottom w:val="0"/>
          <w:divBdr>
            <w:top w:val="none" w:sz="0" w:space="0" w:color="auto"/>
            <w:left w:val="none" w:sz="0" w:space="0" w:color="auto"/>
            <w:bottom w:val="none" w:sz="0" w:space="0" w:color="auto"/>
            <w:right w:val="none" w:sz="0" w:space="0" w:color="auto"/>
          </w:divBdr>
        </w:div>
      </w:divsChild>
    </w:div>
    <w:div w:id="15830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8</cp:revision>
  <dcterms:created xsi:type="dcterms:W3CDTF">2020-12-08T06:32:00Z</dcterms:created>
  <dcterms:modified xsi:type="dcterms:W3CDTF">2020-12-08T07:06:00Z</dcterms:modified>
</cp:coreProperties>
</file>